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A57" w14:textId="77777777" w:rsidR="00000000" w:rsidRDefault="00444A9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</w:t>
        </w:r>
        <w:r>
          <w:rPr>
            <w:rStyle w:val="a4"/>
            <w:b w:val="0"/>
            <w:bCs w:val="0"/>
          </w:rPr>
          <w:t>ритории инновационного центра "Сколково") и признании утратившими силу некоторых актов Правительства Российской Федерации" (с изменениями и дополнениями)</w:t>
        </w:r>
      </w:hyperlink>
    </w:p>
    <w:p w14:paraId="2D2B6EDC" w14:textId="77777777" w:rsidR="00000000" w:rsidRDefault="00444A97"/>
    <w:p w14:paraId="7648AAB0" w14:textId="77777777" w:rsidR="00000000" w:rsidRDefault="00444A97">
      <w:r>
        <w:t xml:space="preserve">В соответствии с </w:t>
      </w:r>
      <w:hyperlink r:id="rId8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14:paraId="5CC907B0" w14:textId="77777777" w:rsidR="00000000" w:rsidRDefault="00444A97">
      <w:bookmarkStart w:id="0" w:name="sub_1"/>
      <w:r>
        <w:t>1. Утвердить прилагаемые:</w:t>
      </w:r>
    </w:p>
    <w:bookmarkEnd w:id="0"/>
    <w:p w14:paraId="2738DE8E" w14:textId="77777777" w:rsidR="00000000" w:rsidRDefault="00444A97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лицензировании медицинской деятельности (за исключением указанной деятел</w:t>
      </w:r>
      <w:r>
        <w:t>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14:paraId="4BBEAB7A" w14:textId="77777777" w:rsidR="00000000" w:rsidRDefault="00444A97">
      <w:hyperlink w:anchor="sub_2000" w:history="1">
        <w:r>
          <w:rPr>
            <w:rStyle w:val="a4"/>
          </w:rPr>
          <w:t>перечень</w:t>
        </w:r>
      </w:hyperlink>
      <w:r>
        <w:t xml:space="preserve"> тождественных работ (услуг), составляющих медицинску</w:t>
      </w:r>
      <w:r>
        <w:t>ю деятельность.</w:t>
      </w:r>
    </w:p>
    <w:p w14:paraId="6CC54281" w14:textId="77777777" w:rsidR="00000000" w:rsidRDefault="00444A97">
      <w:bookmarkStart w:id="1" w:name="sub_2"/>
      <w:r>
        <w:t xml:space="preserve">2. В отношении лицензий на осуществление медицинской деятельности, выданных до дня </w:t>
      </w:r>
      <w:hyperlink w:anchor="sub_4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постановления, внесение изменений в реестр лицензий в части исключения работ (услуг), не предусмотре</w:t>
      </w:r>
      <w:r>
        <w:t xml:space="preserve">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Положению, утвержденному настоящим постановлением, осуществляется не позднее чем до 1 сентября 2022 г., за исключением тождественных работ (услуг), составляющих медицинскую деятельность, предусмотренных </w:t>
      </w:r>
      <w:hyperlink w:anchor="sub_2000" w:history="1">
        <w:r>
          <w:rPr>
            <w:rStyle w:val="a4"/>
          </w:rPr>
          <w:t>перечнем</w:t>
        </w:r>
      </w:hyperlink>
      <w:r>
        <w:t>, утвержденным настоящим постановлением.</w:t>
      </w:r>
    </w:p>
    <w:p w14:paraId="6695513D" w14:textId="77777777" w:rsidR="00000000" w:rsidRDefault="00444A97">
      <w:bookmarkStart w:id="2" w:name="sub_3"/>
      <w:bookmarkEnd w:id="1"/>
      <w:r>
        <w:t>3. Признать утратившими силу:</w:t>
      </w:r>
    </w:p>
    <w:bookmarkStart w:id="3" w:name="sub_31"/>
    <w:bookmarkEnd w:id="2"/>
    <w:p w14:paraId="095A6D1A" w14:textId="77777777" w:rsidR="00000000" w:rsidRDefault="00444A97">
      <w:r>
        <w:fldChar w:fldCharType="begin"/>
      </w:r>
      <w:r>
        <w:instrText>HYPERLINK "http://internet.garant.ru/document/redirect/70164724/0"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16 апреля 2012 г</w:t>
      </w:r>
      <w:r>
        <w:t>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</w:t>
      </w:r>
      <w:r>
        <w:t>рание законодательства Российской Федерации, 2012, N 17, ст. 1965);</w:t>
      </w:r>
    </w:p>
    <w:bookmarkStart w:id="4" w:name="sub_32"/>
    <w:bookmarkEnd w:id="3"/>
    <w:p w14:paraId="6D182D0C" w14:textId="77777777" w:rsidR="00000000" w:rsidRDefault="00444A97">
      <w:r>
        <w:fldChar w:fldCharType="begin"/>
      </w:r>
      <w:r>
        <w:instrText>HYPERLINK "http://internet.garant.ru/document/redirect/70224098/1187"</w:instrText>
      </w:r>
      <w:r>
        <w:fldChar w:fldCharType="separate"/>
      </w:r>
      <w:r>
        <w:rPr>
          <w:rStyle w:val="a4"/>
        </w:rPr>
        <w:t>пункт 187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деятельности</w:t>
      </w:r>
      <w:r>
        <w:t xml:space="preserve"> Министерства здравоохранения Российской Федерации,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сентября 2012 г. N 882 "О внесении изменений в некоторые акты Прави</w:t>
      </w:r>
      <w:r>
        <w:t>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5002);</w:t>
      </w:r>
    </w:p>
    <w:bookmarkStart w:id="5" w:name="sub_33"/>
    <w:bookmarkEnd w:id="4"/>
    <w:p w14:paraId="538524D0" w14:textId="77777777" w:rsidR="00000000" w:rsidRDefault="00444A97">
      <w:r>
        <w:fldChar w:fldCharType="begin"/>
      </w:r>
      <w:r>
        <w:instrText>HYPERLINK "http://internet.garant.ru/document/redirect/70300132/0"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января 2013 г. N 9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</w:t>
      </w:r>
      <w:r>
        <w:t>ми, входящими в частную систему здравоохранения, на территории инновационного центра "Сколково")" (Собрание законодательства Российской Федерации, 2013, N 3, ст. 207);</w:t>
      </w:r>
    </w:p>
    <w:bookmarkStart w:id="6" w:name="sub_34"/>
    <w:bookmarkEnd w:id="5"/>
    <w:p w14:paraId="35E2185A" w14:textId="77777777" w:rsidR="00000000" w:rsidRDefault="00444A97">
      <w:r>
        <w:fldChar w:fldCharType="begin"/>
      </w:r>
      <w:r>
        <w:instrText>HYPERLINK "http://internet.garant.ru/document/redirect/70360114/1002"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обращения лекарственных средств для медицинского применения,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15 апреля 2013 г. N 342 "О внесении изменений в некоторые акты Правительства Российской Федерации по вопросам обращения лекарственных средств для медицинского применения" (Собрание законодательства Российской Федерации, 2013, N 16</w:t>
      </w:r>
      <w:r>
        <w:t>, ст. 1970);</w:t>
      </w:r>
    </w:p>
    <w:bookmarkStart w:id="7" w:name="sub_35"/>
    <w:bookmarkEnd w:id="6"/>
    <w:p w14:paraId="3DCD17E7" w14:textId="77777777" w:rsidR="00000000" w:rsidRDefault="00444A97">
      <w:r>
        <w:fldChar w:fldCharType="begin"/>
      </w:r>
      <w:r>
        <w:instrText>HYPERLINK "http://internet.garant.ru/document/redirect/71498392/1004"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11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23 сентября 2016 г. N 956 "О внесении изменений в некоторые акты Правительства Российской Федерации" (Собрание законодательства Российской Федерации, 2016, N 40, ст. 5738);</w:t>
      </w:r>
    </w:p>
    <w:bookmarkStart w:id="8" w:name="sub_36"/>
    <w:bookmarkEnd w:id="7"/>
    <w:p w14:paraId="001ABF48" w14:textId="77777777" w:rsidR="00000000" w:rsidRDefault="00444A97">
      <w:r>
        <w:fldChar w:fldCharType="begin"/>
      </w:r>
      <w:r>
        <w:instrText>HYPERLINK "http:</w:instrText>
      </w:r>
      <w:r>
        <w:instrText>//internet.garant.ru/document/redirect/71560212/0"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8 декабря 2016 г. N 1327 "О внесении изменений в приложение к Положению о лицензировании медицинской деятельности (за </w:t>
      </w:r>
      <w:r>
        <w:lastRenderedPageBreak/>
        <w:t>исключением указанной деятельност</w:t>
      </w:r>
      <w:r>
        <w:t>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2016, N 51, ст. 7379);</w:t>
      </w:r>
    </w:p>
    <w:bookmarkStart w:id="9" w:name="sub_37"/>
    <w:bookmarkEnd w:id="8"/>
    <w:p w14:paraId="1D28CFC7" w14:textId="77777777" w:rsidR="00000000" w:rsidRDefault="00444A97">
      <w:r>
        <w:fldChar w:fldCharType="begin"/>
      </w:r>
      <w:r>
        <w:instrText>HYPERLIN</w:instrText>
      </w:r>
      <w:r>
        <w:instrText>K "http://internet.garant.ru/document/redirect/73659268/1003"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</w:t>
      </w:r>
      <w:r>
        <w:t xml:space="preserve">астера,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февраля 2020 г. N 192 "О внесении изменений в некоторые акты Правительства Российской Федерации по вопросам ос</w:t>
      </w:r>
      <w:r>
        <w:t>уществления лицензирования отдельных видов деятельности на территории международного медицинского кластера" (Собрание законодательства Российской Федерации, 2020, N 9, ст. 1195);</w:t>
      </w:r>
    </w:p>
    <w:bookmarkStart w:id="10" w:name="sub_38"/>
    <w:bookmarkEnd w:id="9"/>
    <w:p w14:paraId="41B7B5A0" w14:textId="77777777" w:rsidR="00000000" w:rsidRDefault="00444A97">
      <w:r>
        <w:fldChar w:fldCharType="begin"/>
      </w:r>
      <w:r>
        <w:instrText>HYPERLINK "http://internet.garant.ru/document/redirect/74034746/0</w:instrText>
      </w:r>
      <w:r>
        <w:instrText>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мая 2020 г. N 688 "О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</w:t>
      </w:r>
      <w:r>
        <w:t>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2020, N 21, ст. 3270);</w:t>
      </w:r>
    </w:p>
    <w:bookmarkStart w:id="11" w:name="sub_39"/>
    <w:bookmarkEnd w:id="10"/>
    <w:p w14:paraId="3FBF830E" w14:textId="77777777" w:rsidR="00000000" w:rsidRDefault="00444A97">
      <w:r>
        <w:fldChar w:fldCharType="begin"/>
      </w:r>
      <w:r>
        <w:instrText>HYPERLINK "http://internet.garant.ru/document/redirect/74463753/10</w:instrText>
      </w:r>
      <w:r>
        <w:instrText>01"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изменений, 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</w:t>
      </w:r>
      <w:r>
        <w:t>тории инновационного центра "Сколково")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</w:t>
      </w:r>
      <w:r>
        <w:t xml:space="preserve">дуального предпринимателя) медицинской техники,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августа 2020 г. N 1154 "О внесении изменений в Положение о лицензирован</w:t>
      </w:r>
      <w:r>
        <w:t>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Положение о лицензировании</w:t>
      </w:r>
      <w:r>
        <w:t xml:space="preserve">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(Собрание законодате</w:t>
      </w:r>
      <w:r>
        <w:t>льства Российской Федерации, 2020, N 32, ст. 5299);</w:t>
      </w:r>
    </w:p>
    <w:bookmarkStart w:id="12" w:name="sub_310"/>
    <w:bookmarkEnd w:id="11"/>
    <w:p w14:paraId="31139850" w14:textId="77777777" w:rsidR="00000000" w:rsidRDefault="00444A97">
      <w:r>
        <w:fldChar w:fldCharType="begin"/>
      </w:r>
      <w:r>
        <w:instrText>HYPERLINK "http://internet.garant.ru/document/redirect/74974410/1003"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28 ноября 2020 г. N 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 49, ст. 7934).</w:t>
      </w:r>
    </w:p>
    <w:p w14:paraId="57C701F0" w14:textId="77777777" w:rsidR="00000000" w:rsidRDefault="00444A97">
      <w:bookmarkStart w:id="13" w:name="sub_4"/>
      <w:bookmarkEnd w:id="12"/>
      <w:r>
        <w:t>4. Настоя</w:t>
      </w:r>
      <w:r>
        <w:t xml:space="preserve">щее постановление вступает в силу с 1 сентября 2021 г. </w:t>
      </w:r>
      <w:hyperlink w:anchor="sub_1" w:history="1">
        <w:r>
          <w:rPr>
            <w:rStyle w:val="a4"/>
          </w:rPr>
          <w:t>Пункт 1</w:t>
        </w:r>
      </w:hyperlink>
      <w:r>
        <w:t xml:space="preserve"> настоящего постановления действует до 1 сентября 2027 г.</w:t>
      </w:r>
    </w:p>
    <w:p w14:paraId="08A23BF8" w14:textId="77777777" w:rsidR="00000000" w:rsidRDefault="00444A97">
      <w:bookmarkStart w:id="14" w:name="sub_5"/>
      <w:bookmarkEnd w:id="13"/>
      <w:r>
        <w:t>5. Министерству здравоохранения Российской Федерации обеспечить проведение мониторинга правоприменитель</w:t>
      </w:r>
      <w:r>
        <w:t>ной практики реализации настоящего постановления и о результатах доложить в Правительство Российской Федерации до 1 сентября 2022 г.</w:t>
      </w:r>
    </w:p>
    <w:bookmarkEnd w:id="14"/>
    <w:p w14:paraId="52E33C29" w14:textId="77777777" w:rsidR="00000000" w:rsidRDefault="00444A9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2A7D2E3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287CB08" w14:textId="77777777" w:rsidR="00000000" w:rsidRDefault="00444A97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E84DF73" w14:textId="77777777" w:rsidR="00000000" w:rsidRDefault="00444A97">
            <w:pPr>
              <w:pStyle w:val="a5"/>
              <w:jc w:val="right"/>
            </w:pPr>
            <w:r>
              <w:t>М. Мишустин</w:t>
            </w:r>
          </w:p>
        </w:tc>
      </w:tr>
    </w:tbl>
    <w:p w14:paraId="1F6211D4" w14:textId="77777777" w:rsidR="00000000" w:rsidRDefault="00444A97"/>
    <w:p w14:paraId="1052A771" w14:textId="77777777" w:rsidR="00000000" w:rsidRDefault="00444A97">
      <w:pPr>
        <w:ind w:firstLine="698"/>
        <w:jc w:val="right"/>
      </w:pPr>
      <w:bookmarkStart w:id="15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июня 2021 г. N 852</w:t>
      </w:r>
    </w:p>
    <w:bookmarkEnd w:id="15"/>
    <w:p w14:paraId="4DEE6115" w14:textId="77777777" w:rsidR="00000000" w:rsidRDefault="00444A97"/>
    <w:p w14:paraId="4D0F43F6" w14:textId="77777777" w:rsidR="00000000" w:rsidRDefault="00444A97">
      <w:pPr>
        <w:pStyle w:val="1"/>
      </w:pPr>
      <w:r>
        <w:t>Положение</w:t>
      </w:r>
      <w:r>
        <w:br/>
      </w:r>
      <w:r>
        <w:lastRenderedPageBreak/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r>
        <w:t xml:space="preserve"> частную систему здравоохранения, на территории инновационного центра "Сколково")</w:t>
      </w:r>
    </w:p>
    <w:p w14:paraId="5DAF0C55" w14:textId="77777777" w:rsidR="00000000" w:rsidRDefault="00444A97">
      <w:bookmarkStart w:id="16" w:name="sub_1001"/>
      <w: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</w:t>
      </w:r>
      <w:r>
        <w:t>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14:paraId="1F78FC29" w14:textId="77777777" w:rsidR="00000000" w:rsidRDefault="00444A97">
      <w:bookmarkStart w:id="17" w:name="sub_1002"/>
      <w:bookmarkEnd w:id="16"/>
      <w:r>
        <w:t>2.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</w:t>
      </w:r>
      <w:r>
        <w:t xml:space="preserve">нием с учетом особенностей, установленных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14:paraId="7F6E7E38" w14:textId="77777777" w:rsidR="00000000" w:rsidRDefault="00444A97">
      <w:bookmarkStart w:id="18" w:name="sub_1003"/>
      <w:bookmarkEnd w:id="17"/>
      <w:r>
        <w:t>3. Лицензирование медицинской деятельности осуществляют следующие лицензирующие органы:</w:t>
      </w:r>
    </w:p>
    <w:p w14:paraId="4CED1591" w14:textId="77777777" w:rsidR="00000000" w:rsidRDefault="00444A97">
      <w:bookmarkStart w:id="19" w:name="sub_1031"/>
      <w:bookmarkEnd w:id="18"/>
      <w:r>
        <w:t>а) Федеральная служба по надзору в сфере здравоохранения в отношении:</w:t>
      </w:r>
    </w:p>
    <w:p w14:paraId="3E6132D1" w14:textId="77777777" w:rsidR="00000000" w:rsidRDefault="00444A97">
      <w:bookmarkStart w:id="20" w:name="sub_1312"/>
      <w:bookmarkEnd w:id="19"/>
      <w:r>
        <w:t>медицинской деятельности, осуществляемой медицинскими и иным</w:t>
      </w:r>
      <w:r>
        <w:t>и организациями, подведомственными федеральным органам исполнительной власти, а также организациями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31E75F48" w14:textId="77777777" w:rsidR="00000000" w:rsidRDefault="00444A97">
      <w:bookmarkStart w:id="21" w:name="sub_1313"/>
      <w:bookmarkEnd w:id="20"/>
      <w:r>
        <w:t>медицинской деят</w:t>
      </w:r>
      <w:r>
        <w:t>ельности по оказанию высокотехнологичной медицинской помощи;</w:t>
      </w:r>
    </w:p>
    <w:p w14:paraId="143F2174" w14:textId="77777777" w:rsidR="00000000" w:rsidRDefault="00444A97">
      <w:bookmarkStart w:id="22" w:name="sub_1314"/>
      <w:bookmarkEnd w:id="21"/>
      <w:r>
        <w:t xml:space="preserve">медицинской деятельности, осуществляемой иными организациями и индивидуальными предпринимателями, осуществляющими медицинскую деятельность, в части оценки соблюдения лицензионных </w:t>
      </w:r>
      <w:r>
        <w:t xml:space="preserve">требований лицензиатами посредством осуществления федерального государственного контроля (надзора) качества и безопасности медицинской деятельности (за исключением лицензиатов, представивших заявления о внесении изменений в реестр лицензий), полномочий по </w:t>
      </w:r>
      <w:r>
        <w:t>приостановлению, возобновлению действия и аннулированию лицензий;</w:t>
      </w:r>
    </w:p>
    <w:p w14:paraId="54F31FE1" w14:textId="77777777" w:rsidR="00000000" w:rsidRDefault="00444A97">
      <w:bookmarkStart w:id="23" w:name="sub_1032"/>
      <w:bookmarkEnd w:id="22"/>
      <w:r>
        <w:t>б) уполномоченные органы исполнительной власти субъектов Российской Федерации (в части предоставления лицензий, оценки соответствия соискателей лицензий лицензионным требован</w:t>
      </w:r>
      <w:r>
        <w:t>иям, оценки соответствия лицензиатов лицензионным требованиям при внесении изменений в реестр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</w:t>
      </w:r>
      <w:r>
        <w:t>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</w:t>
      </w:r>
      <w:r>
        <w:t xml:space="preserve">я, включая размещение указанной информации на официальных сайтах органов государственной власти субъектов Российской Федерации в информационно-телекоммуникационной сети "Интернет" (далее - сеть "Интернет") с указанием адресов электронной почты, по которым </w:t>
      </w:r>
      <w:r>
        <w:t>пользователями этой информации могут быть направлены запросы и получена запрашиваемая информация) в отношении:</w:t>
      </w:r>
    </w:p>
    <w:bookmarkEnd w:id="23"/>
    <w:p w14:paraId="0E1AD22F" w14:textId="77777777" w:rsidR="00000000" w:rsidRDefault="00444A97">
      <w:r>
        <w:t>медицинской деятельности, осуществляемой медицинскими и иными организациями, за исключением организаций, подведомственных федеральным орг</w:t>
      </w:r>
      <w:r>
        <w:t xml:space="preserve">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а также за исключением медицинской деятельности, указанной в </w:t>
      </w:r>
      <w:hyperlink w:anchor="sub_1313" w:history="1">
        <w:r>
          <w:rPr>
            <w:rStyle w:val="a4"/>
          </w:rPr>
          <w:t>абзаце третьем подпункта "а"</w:t>
        </w:r>
      </w:hyperlink>
      <w:r>
        <w:t xml:space="preserve"> настоящего пункта;</w:t>
      </w:r>
    </w:p>
    <w:p w14:paraId="35FE0794" w14:textId="77777777" w:rsidR="00000000" w:rsidRDefault="00444A97">
      <w:r>
        <w:t xml:space="preserve">медицинской деятельности, осуществляемой индивидуальными предпринимателями, за исключением медицинской деятельности, указанной в </w:t>
      </w:r>
      <w:hyperlink w:anchor="sub_1313" w:history="1">
        <w:r>
          <w:rPr>
            <w:rStyle w:val="a4"/>
          </w:rPr>
          <w:t>абзаце третьем подпункта "а"</w:t>
        </w:r>
      </w:hyperlink>
      <w:r>
        <w:t xml:space="preserve"> настоящего пункта;</w:t>
      </w:r>
    </w:p>
    <w:p w14:paraId="6D757C93" w14:textId="77777777" w:rsidR="00000000" w:rsidRDefault="00444A97">
      <w:r>
        <w:t>ме</w:t>
      </w:r>
      <w:r>
        <w:t xml:space="preserve">дицинской деятельности, осуществляемой иностранными юридическими лицами - </w:t>
      </w:r>
      <w:r>
        <w:lastRenderedPageBreak/>
        <w:t>участниками проекта международного медицинского кластера.</w:t>
      </w:r>
    </w:p>
    <w:p w14:paraId="4F38FC00" w14:textId="77777777" w:rsidR="00000000" w:rsidRDefault="00444A97">
      <w:bookmarkStart w:id="24" w:name="sub_1004"/>
      <w:r>
        <w:t xml:space="preserve">4. Медицинскую деятельность составляют работы (услуги)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ко</w:t>
      </w:r>
      <w:r>
        <w:t xml:space="preserve">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</w:t>
      </w:r>
      <w:r>
        <w:t>при трансплантации (пересадке) органов и (или) тканей, обращении донорской крови и (или) ее компонентов в медицинских целях, при проведении медицинских экспертиз, медицинских осмотров, медицинских освидетельствований и санитарно-противоэпидемических (профи</w:t>
      </w:r>
      <w:r>
        <w:t>лактических) мероприятий.</w:t>
      </w:r>
    </w:p>
    <w:p w14:paraId="58287BB8" w14:textId="77777777" w:rsidR="00000000" w:rsidRDefault="00444A97">
      <w:bookmarkStart w:id="25" w:name="sub_10042"/>
      <w:bookmarkEnd w:id="24"/>
      <w:r>
        <w:t xml:space="preserve">Министерством здравоохранения Российской Федерации утверждается </w:t>
      </w:r>
      <w:hyperlink r:id="rId16" w:history="1">
        <w:r>
          <w:rPr>
            <w:rStyle w:val="a4"/>
          </w:rPr>
          <w:t>классификатор</w:t>
        </w:r>
      </w:hyperlink>
      <w:r>
        <w:t xml:space="preserve"> работ (услуг), предусмотренных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Положению. Предметом указанного классификатора является соотнесение видов работ (услуг) с видами и условиями оказания медицинской помощи, установленными соответствующими </w:t>
      </w:r>
      <w:hyperlink r:id="rId17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положениями об организации оказания медицинской помощи по видам, </w:t>
      </w:r>
      <w:hyperlink r:id="rId18" w:history="1">
        <w:r>
          <w:rPr>
            <w:rStyle w:val="a4"/>
          </w:rPr>
          <w:t>правилами</w:t>
        </w:r>
      </w:hyperlink>
      <w:r>
        <w:t xml:space="preserve"> проведе</w:t>
      </w:r>
      <w:r>
        <w:t xml:space="preserve">ния лабораторных, инструментальных, патолого-анатомических и иных видов диагностических исследований, </w:t>
      </w:r>
      <w:hyperlink r:id="rId19" w:history="1">
        <w:r>
          <w:rPr>
            <w:rStyle w:val="a4"/>
          </w:rPr>
          <w:t>порядком</w:t>
        </w:r>
      </w:hyperlink>
      <w:r>
        <w:t xml:space="preserve"> использования вспомогательных репродуктивных технологий, порядками провед</w:t>
      </w:r>
      <w:r>
        <w:t xml:space="preserve">ения медицинских экспертиз, медицинских осмотров, медицинского освидетельствования, порядками организации медицинской реабилитации и санаторно-курортного лечения, утвержденными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Федерации". Классификатор утверждается исключительно в целях его применения при предоставлении лицензий и не устанавливает обязательных требований.</w:t>
      </w:r>
    </w:p>
    <w:p w14:paraId="241F1504" w14:textId="77777777" w:rsidR="00000000" w:rsidRDefault="00444A97">
      <w:bookmarkStart w:id="26" w:name="sub_1005"/>
      <w:bookmarkEnd w:id="25"/>
      <w:r>
        <w:t>5. Лицензионным</w:t>
      </w:r>
      <w:r>
        <w:t>и требованиями, предъявляемыми к соискателю лицензии на осуществление медицинской деятельности (далее - лицензия), являются:</w:t>
      </w:r>
    </w:p>
    <w:p w14:paraId="577605C1" w14:textId="77777777" w:rsidR="00000000" w:rsidRDefault="00444A97">
      <w:bookmarkStart w:id="27" w:name="sub_1051"/>
      <w:bookmarkEnd w:id="26"/>
      <w:r>
        <w:t>а) наличие зданий, строений, сооружений и (или) помещений, принадлежащих соискателю лицензии на праве собственности</w:t>
      </w:r>
      <w:r>
        <w:t xml:space="preserve">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14:paraId="65C7AC01" w14:textId="77777777" w:rsidR="00000000" w:rsidRDefault="00444A97">
      <w:bookmarkStart w:id="28" w:name="sub_1052"/>
      <w:bookmarkEnd w:id="27"/>
      <w:r>
        <w:t>б) наличие принадлежащих соискателю лицензии</w:t>
      </w:r>
      <w:r>
        <w:t xml:space="preserve">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</w:t>
      </w:r>
      <w:r>
        <w:t xml:space="preserve">дусмотренном </w:t>
      </w:r>
      <w:hyperlink r:id="rId21" w:history="1">
        <w:r>
          <w:rPr>
            <w:rStyle w:val="a4"/>
          </w:rPr>
          <w:t>частью 4 статьи 38</w:t>
        </w:r>
      </w:hyperlink>
      <w:r>
        <w:t xml:space="preserve"> Федерального закона "Об основах охраны здоровья граждан в Российской Федерации";</w:t>
      </w:r>
    </w:p>
    <w:p w14:paraId="381E9BF9" w14:textId="77777777" w:rsidR="00000000" w:rsidRDefault="00444A97">
      <w:bookmarkStart w:id="29" w:name="sub_1053"/>
      <w:bookmarkEnd w:id="28"/>
      <w:r>
        <w:t>в) наличие заключивших с соискателем лицензии трудовые д</w:t>
      </w:r>
      <w:r>
        <w:t>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</w:t>
      </w:r>
      <w:r>
        <w:t>оискателем лицензии работ (услуг);</w:t>
      </w:r>
    </w:p>
    <w:p w14:paraId="095271BB" w14:textId="77777777" w:rsidR="00000000" w:rsidRDefault="00444A97">
      <w:bookmarkStart w:id="30" w:name="sub_1054"/>
      <w:bookmarkEnd w:id="29"/>
      <w:r>
        <w:t xml:space="preserve">г)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</w:t>
      </w:r>
      <w:r>
        <w:t>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14:paraId="3AE1D758" w14:textId="77777777" w:rsidR="00000000" w:rsidRDefault="00444A97">
      <w:bookmarkStart w:id="31" w:name="sub_1055"/>
      <w:bookmarkEnd w:id="30"/>
      <w:r>
        <w:t>д) соответствие структуры и штатного расписания соискателя лицензии - юридического лица</w:t>
      </w:r>
      <w:r>
        <w:t xml:space="preserve">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22" w:history="1">
        <w:r>
          <w:rPr>
            <w:rStyle w:val="a4"/>
          </w:rPr>
          <w:t>пунктом 7 части 2 с</w:t>
        </w:r>
        <w:r>
          <w:rPr>
            <w:rStyle w:val="a4"/>
          </w:rPr>
          <w:t>татьи 14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14:paraId="050F1E98" w14:textId="77777777" w:rsidR="00000000" w:rsidRDefault="00444A97">
      <w:bookmarkStart w:id="32" w:name="sub_1056"/>
      <w:bookmarkEnd w:id="31"/>
      <w:r>
        <w:t>е) соответствие соискателя лицензии - юридического лица:</w:t>
      </w:r>
    </w:p>
    <w:p w14:paraId="3015559B" w14:textId="77777777" w:rsidR="00000000" w:rsidRDefault="00444A97">
      <w:bookmarkStart w:id="33" w:name="sub_10562"/>
      <w:bookmarkEnd w:id="32"/>
      <w:r>
        <w:t>намеренного выполнять заявленные работы (услуги) по обращению донорской к</w:t>
      </w:r>
      <w:r>
        <w:t xml:space="preserve">рови и (или) ее компонентов в медицинских целях, - требованиям, установленным </w:t>
      </w:r>
      <w:hyperlink r:id="rId23" w:history="1">
        <w:r>
          <w:rPr>
            <w:rStyle w:val="a4"/>
          </w:rPr>
          <w:t>статьями 15</w:t>
        </w:r>
      </w:hyperlink>
      <w:r>
        <w:t xml:space="preserve"> и </w:t>
      </w:r>
      <w:hyperlink r:id="rId24" w:history="1">
        <w:r>
          <w:rPr>
            <w:rStyle w:val="a4"/>
          </w:rPr>
          <w:t>16</w:t>
        </w:r>
      </w:hyperlink>
      <w:r>
        <w:t xml:space="preserve"> </w:t>
      </w:r>
      <w:r>
        <w:lastRenderedPageBreak/>
        <w:t>Федерального закона "</w:t>
      </w:r>
      <w:r>
        <w:t>О донорстве крови и ее компонентов";</w:t>
      </w:r>
    </w:p>
    <w:p w14:paraId="3D81F17A" w14:textId="77777777" w:rsidR="00000000" w:rsidRDefault="00444A97">
      <w:bookmarkStart w:id="34" w:name="sub_10563"/>
      <w:bookmarkEnd w:id="33"/>
      <w: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25" w:history="1">
        <w:r>
          <w:rPr>
            <w:rStyle w:val="a4"/>
          </w:rPr>
          <w:t>стать</w:t>
        </w:r>
        <w:r>
          <w:rPr>
            <w:rStyle w:val="a4"/>
          </w:rPr>
          <w:t>ей 4</w:t>
        </w:r>
      </w:hyperlink>
      <w:r>
        <w:t xml:space="preserve"> Закона Российской Федерации "О трансплантации органов и (или) тканей человека";</w:t>
      </w:r>
    </w:p>
    <w:p w14:paraId="3D19AAD0" w14:textId="77777777" w:rsidR="00000000" w:rsidRDefault="00444A97">
      <w:bookmarkStart w:id="35" w:name="sub_10564"/>
      <w:bookmarkEnd w:id="34"/>
      <w:r>
        <w:t xml:space="preserve">намеренного осуществлять медико-социальную экспертизу, - установленным </w:t>
      </w:r>
      <w:hyperlink r:id="rId26" w:history="1">
        <w:r>
          <w:rPr>
            <w:rStyle w:val="a4"/>
          </w:rPr>
          <w:t>статьей 60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27" w:history="1">
        <w:r>
          <w:rPr>
            <w:rStyle w:val="a4"/>
          </w:rPr>
          <w:t>статьей 8</w:t>
        </w:r>
      </w:hyperlink>
      <w:r>
        <w:t xml:space="preserve"> Федерального закона "О социальной защите инвалидов в Российской Федерации" требованиям, касаю</w:t>
      </w:r>
      <w:r>
        <w:t>щимся организационно-правовой формы юридического лица;</w:t>
      </w:r>
    </w:p>
    <w:p w14:paraId="1CBAD112" w14:textId="77777777" w:rsidR="00000000" w:rsidRDefault="00444A97">
      <w:bookmarkStart w:id="36" w:name="sub_1057"/>
      <w:bookmarkEnd w:id="35"/>
      <w:r>
        <w:t>ж)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</w:t>
      </w:r>
      <w:r>
        <w:t xml:space="preserve">анизаций) и о лицах, указанных в </w:t>
      </w:r>
      <w:hyperlink w:anchor="sub_1053" w:history="1">
        <w:r>
          <w:rPr>
            <w:rStyle w:val="a4"/>
          </w:rPr>
          <w:t>подпункте "в"</w:t>
        </w:r>
      </w:hyperlink>
      <w:r>
        <w:t xml:space="preserve"> настоящего пункта (в федеральном регистре медицинских работников), в </w:t>
      </w:r>
      <w:hyperlink r:id="rId28" w:history="1">
        <w:r>
          <w:rPr>
            <w:rStyle w:val="a4"/>
          </w:rPr>
          <w:t>составе</w:t>
        </w:r>
      </w:hyperlink>
      <w:r>
        <w:t xml:space="preserve">, установленном </w:t>
      </w:r>
      <w:hyperlink r:id="rId29" w:history="1">
        <w:r>
          <w:rPr>
            <w:rStyle w:val="a4"/>
          </w:rPr>
          <w:t>Положением</w:t>
        </w:r>
      </w:hyperlink>
      <w:r>
        <w:t xml:space="preserve"> о единой государственной информационной системе в сфере здравоохранения, утвержденным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5 мая 2018 г. N 555 "О единой государственной информационной системе в сфере здравоохранения".</w:t>
      </w:r>
    </w:p>
    <w:p w14:paraId="45F35B68" w14:textId="77777777" w:rsidR="00000000" w:rsidRDefault="00444A97">
      <w:bookmarkStart w:id="37" w:name="sub_1006"/>
      <w:bookmarkEnd w:id="36"/>
      <w:r>
        <w:t>6. Лицензионными требованиями, предъявляемыми к лицензиату при осуществлении им медицинской деятельности, являются требования, пр</w:t>
      </w:r>
      <w:r>
        <w:t>едъявляемые к соискателю лицензии, а также следующие требования:</w:t>
      </w:r>
    </w:p>
    <w:p w14:paraId="240683A4" w14:textId="77777777" w:rsidR="00000000" w:rsidRDefault="00444A97">
      <w:bookmarkStart w:id="38" w:name="sub_1061"/>
      <w:bookmarkEnd w:id="37"/>
      <w:r>
        <w:t xml:space="preserve">а) соблюдение </w:t>
      </w:r>
      <w:hyperlink r:id="rId31" w:history="1">
        <w:r>
          <w:rPr>
            <w:rStyle w:val="a4"/>
          </w:rPr>
          <w:t>порядков</w:t>
        </w:r>
      </w:hyperlink>
      <w:r>
        <w:t xml:space="preserve"> оказания медицинской помощи, </w:t>
      </w:r>
      <w:hyperlink r:id="rId32" w:history="1">
        <w:r>
          <w:rPr>
            <w:rStyle w:val="a4"/>
          </w:rPr>
          <w:t>правил</w:t>
        </w:r>
      </w:hyperlink>
      <w:r>
        <w:t xml:space="preserve">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</w:t>
      </w:r>
      <w:r>
        <w:t xml:space="preserve">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Федерации";</w:t>
      </w:r>
    </w:p>
    <w:p w14:paraId="28F502C5" w14:textId="77777777" w:rsidR="00000000" w:rsidRDefault="00444A97">
      <w:bookmarkStart w:id="39" w:name="sub_1062"/>
      <w:bookmarkEnd w:id="38"/>
      <w:r>
        <w:t>б) соблюдение требований, предъявляемых к осуществлению внутреннего контроля качества и безопасности медицинской деятельности, утвержденных в</w:t>
      </w:r>
      <w:r>
        <w:t xml:space="preserve"> соответствии со </w:t>
      </w:r>
      <w:hyperlink r:id="rId34" w:history="1">
        <w:r>
          <w:rPr>
            <w:rStyle w:val="a4"/>
          </w:rPr>
          <w:t>статьей 90</w:t>
        </w:r>
      </w:hyperlink>
      <w:r>
        <w:t xml:space="preserve"> Федерального закона "Об основах охраны здоровья граждан в Российской Федерации";</w:t>
      </w:r>
    </w:p>
    <w:p w14:paraId="5A781163" w14:textId="77777777" w:rsidR="00000000" w:rsidRDefault="00444A97">
      <w:bookmarkStart w:id="40" w:name="sub_1063"/>
      <w:bookmarkEnd w:id="39"/>
      <w:r>
        <w:t>в) соблюдение порядка предоставления платных медицинских услу</w:t>
      </w:r>
      <w:r>
        <w:t xml:space="preserve">г, установленного в соответствии с </w:t>
      </w:r>
      <w:hyperlink r:id="rId35" w:history="1">
        <w:r>
          <w:rPr>
            <w:rStyle w:val="a4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Федерации";</w:t>
      </w:r>
    </w:p>
    <w:p w14:paraId="4B3FEA4A" w14:textId="77777777" w:rsidR="00000000" w:rsidRDefault="00444A97">
      <w:bookmarkStart w:id="41" w:name="sub_1064"/>
      <w:bookmarkEnd w:id="40"/>
      <w:r>
        <w:t>г) соблюдение правил регистрации о</w:t>
      </w:r>
      <w:r>
        <w:t xml:space="preserve">пераций, связанных с обращением лекарственных средств для медицинского применения, включенных в </w:t>
      </w:r>
      <w:hyperlink r:id="rId36" w:history="1">
        <w:r>
          <w:rPr>
            <w:rStyle w:val="a4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</w:t>
      </w:r>
      <w:r>
        <w:t xml:space="preserve">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</w:t>
      </w:r>
      <w:r>
        <w:t xml:space="preserve">применения, а также требований </w:t>
      </w:r>
      <w:hyperlink r:id="rId37" w:history="1">
        <w:r>
          <w:rPr>
            <w:rStyle w:val="a4"/>
          </w:rPr>
          <w:t>части 7 статьи 67</w:t>
        </w:r>
      </w:hyperlink>
      <w:r>
        <w:t xml:space="preserve"> Федерального закона "Об обращении лекарственных средств";</w:t>
      </w:r>
    </w:p>
    <w:p w14:paraId="6E0C053A" w14:textId="77777777" w:rsidR="00000000" w:rsidRDefault="00444A97">
      <w:bookmarkStart w:id="42" w:name="sub_1065"/>
      <w:bookmarkEnd w:id="41"/>
      <w:r>
        <w:t xml:space="preserve">д) повышение квалификации специалистов, выполняющих заявленные работы (услуги), не реже 1 раза в 5 лет в соответствии с </w:t>
      </w:r>
      <w:hyperlink r:id="rId38" w:history="1">
        <w:r>
          <w:rPr>
            <w:rStyle w:val="a4"/>
          </w:rPr>
          <w:t>пунктом 3 части 2 статьи 73</w:t>
        </w:r>
      </w:hyperlink>
      <w:r>
        <w:t xml:space="preserve"> Федерального закона "Об основах охра</w:t>
      </w:r>
      <w:r>
        <w:t>ны здоровья граждан в Российской Федерации";</w:t>
      </w:r>
    </w:p>
    <w:p w14:paraId="5E3174EF" w14:textId="77777777" w:rsidR="00000000" w:rsidRDefault="00444A97">
      <w:bookmarkStart w:id="43" w:name="sub_1066"/>
      <w:bookmarkEnd w:id="42"/>
      <w:r>
        <w:t xml:space="preserve">е) размещение информации в единой системе в соответствии со </w:t>
      </w:r>
      <w:hyperlink r:id="rId39" w:history="1">
        <w:r>
          <w:rPr>
            <w:rStyle w:val="a4"/>
          </w:rPr>
          <w:t>статьей 91</w:t>
        </w:r>
      </w:hyperlink>
      <w:hyperlink r:id="rId40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41" w:history="1">
        <w:r>
          <w:rPr>
            <w:rStyle w:val="a4"/>
          </w:rPr>
          <w:t>Положением</w:t>
        </w:r>
      </w:hyperlink>
      <w:r>
        <w:t xml:space="preserve"> о единой государственной информационной системе в сфере здравоохранен</w:t>
      </w:r>
      <w:r>
        <w:t>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</w:t>
      </w:r>
      <w:r>
        <w:t>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</w:t>
      </w:r>
      <w:r>
        <w:t xml:space="preserve">мы, </w:t>
      </w:r>
      <w:r>
        <w:lastRenderedPageBreak/>
        <w:t>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14:paraId="2A5FE033" w14:textId="77777777" w:rsidR="00000000" w:rsidRDefault="00444A97">
      <w:bookmarkStart w:id="44" w:name="sub_1007"/>
      <w:bookmarkEnd w:id="43"/>
      <w:r>
        <w:t>7. Осуществление медицинской деятельности с грубым нарушением лицензионных требовани</w:t>
      </w:r>
      <w:r>
        <w:t>й влечет за собой ответственность, установленную законодательством Российской Федерации.</w:t>
      </w:r>
    </w:p>
    <w:p w14:paraId="3B28C32B" w14:textId="77777777" w:rsidR="00000000" w:rsidRDefault="00444A97">
      <w:bookmarkStart w:id="45" w:name="sub_10072"/>
      <w:bookmarkEnd w:id="44"/>
      <w:r>
        <w:t xml:space="preserve">При этом под грубым нарушением понимается невыполнение лицензиатом требований, 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и </w:t>
      </w:r>
      <w:hyperlink w:anchor="sub_106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62" w:history="1">
        <w:r>
          <w:rPr>
            <w:rStyle w:val="a4"/>
          </w:rPr>
          <w:t>"б"</w:t>
        </w:r>
      </w:hyperlink>
      <w:r>
        <w:t xml:space="preserve"> и </w:t>
      </w:r>
      <w:hyperlink w:anchor="sub_1064" w:history="1">
        <w:r>
          <w:rPr>
            <w:rStyle w:val="a4"/>
          </w:rPr>
          <w:t>"г" пункта 6</w:t>
        </w:r>
      </w:hyperlink>
      <w:r>
        <w:t xml:space="preserve"> настоящего Положения, повлекшее за собой последствия, установленные </w:t>
      </w:r>
      <w:hyperlink r:id="rId42" w:history="1">
        <w:r>
          <w:rPr>
            <w:rStyle w:val="a4"/>
          </w:rPr>
          <w:t>частью 10 статьи 19</w:t>
        </w:r>
      </w:hyperlink>
      <w:hyperlink r:id="rId43" w:history="1">
        <w:r>
          <w:rPr>
            <w:rStyle w:val="a4"/>
            <w:vertAlign w:val="superscript"/>
          </w:rPr>
          <w:t> 2</w:t>
        </w:r>
      </w:hyperlink>
      <w:r>
        <w:t xml:space="preserve"> Федерального закона "О лицензировании отдельных видов деятельности".</w:t>
      </w:r>
    </w:p>
    <w:p w14:paraId="25D41CC4" w14:textId="77777777" w:rsidR="00000000" w:rsidRDefault="00444A97">
      <w:bookmarkStart w:id="46" w:name="sub_1008"/>
      <w:bookmarkEnd w:id="45"/>
      <w:r>
        <w:t xml:space="preserve">8. Для получения лицензии соискатель лицензии направляет (представляет) в соответствии с </w:t>
      </w:r>
      <w:hyperlink r:id="rId44" w:history="1">
        <w:r>
          <w:rPr>
            <w:rStyle w:val="a4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 в лицензирующий орган заявление о предоставлении лицензии в форме электронного документа, к котором</w:t>
      </w:r>
      <w:r>
        <w:t>у прилагаются:</w:t>
      </w:r>
    </w:p>
    <w:p w14:paraId="5560645E" w14:textId="77777777" w:rsidR="00000000" w:rsidRDefault="00444A97">
      <w:bookmarkStart w:id="47" w:name="sub_1081"/>
      <w:bookmarkEnd w:id="46"/>
      <w:r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</w:t>
      </w:r>
      <w:r>
        <w:t>т (услуг),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</w:t>
      </w:r>
      <w:r>
        <w:t>ицензии);</w:t>
      </w:r>
    </w:p>
    <w:p w14:paraId="6DF749D4" w14:textId="77777777" w:rsidR="00000000" w:rsidRDefault="00444A97">
      <w:bookmarkStart w:id="48" w:name="sub_1082"/>
      <w:bookmarkEnd w:id="47"/>
      <w:r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</w:t>
      </w:r>
      <w:r>
        <w:t>риборы, инструменты), необходимых для выполнения заявленных работ (услуг);</w:t>
      </w:r>
    </w:p>
    <w:p w14:paraId="42D8487F" w14:textId="77777777" w:rsidR="00000000" w:rsidRDefault="00444A97">
      <w:bookmarkStart w:id="49" w:name="sub_1083"/>
      <w:bookmarkEnd w:id="48"/>
      <w:r>
        <w:t>в)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</w:t>
      </w:r>
      <w:r>
        <w:t>ли) помещений, необходимых для выполнения соискателем лицензии заявленных работ (услуг);</w:t>
      </w:r>
    </w:p>
    <w:p w14:paraId="7E61FAFD" w14:textId="77777777" w:rsidR="00000000" w:rsidRDefault="00444A97">
      <w:bookmarkStart w:id="50" w:name="sub_1084"/>
      <w:bookmarkEnd w:id="49"/>
      <w:r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</w:t>
      </w:r>
      <w:r>
        <w:t xml:space="preserve">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</w:t>
      </w:r>
      <w:r>
        <w:t>заявленных работ (услуг);</w:t>
      </w:r>
    </w:p>
    <w:p w14:paraId="0FE6A75C" w14:textId="77777777" w:rsidR="00000000" w:rsidRDefault="00444A97">
      <w:bookmarkStart w:id="51" w:name="sub_1085"/>
      <w:bookmarkEnd w:id="50"/>
      <w:r>
        <w:t xml:space="preserve">д) реквизиты документов, подтверждающих наличие у лиц, указанных в </w:t>
      </w:r>
      <w:hyperlink w:anchor="sub_1056" w:history="1">
        <w:r>
          <w:rPr>
            <w:rStyle w:val="a4"/>
          </w:rPr>
          <w:t>подпункте "в" пункта 5</w:t>
        </w:r>
      </w:hyperlink>
      <w:r>
        <w:t xml:space="preserve"> настоящего Положения, соответствующего образования и пройденной аккредитации специалиста или серти</w:t>
      </w:r>
      <w:r>
        <w:t>фикатов специалиста,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и информационной систем</w:t>
      </w:r>
      <w:r>
        <w:t>е Пенсионного фонда Российской Федерации;</w:t>
      </w:r>
    </w:p>
    <w:p w14:paraId="1EAF3A2F" w14:textId="77777777" w:rsidR="00000000" w:rsidRDefault="00444A97">
      <w:bookmarkStart w:id="52" w:name="sub_1086"/>
      <w:bookmarkEnd w:id="51"/>
      <w:r>
        <w:t xml:space="preserve">е) реквизиты документов, подтверждающих наличие у лиц, указанных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настоящего Положения, соответствующего профессионального образования и (или) квали</w:t>
      </w:r>
      <w:r>
        <w:t>фикации,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и информационной системе Пенсионног</w:t>
      </w:r>
      <w:r>
        <w:t>о фонда Российской Федерации, либо копия договора с организацией, имеющей лицензию на осуществление соответствующей деятельности;</w:t>
      </w:r>
    </w:p>
    <w:p w14:paraId="4357D4AC" w14:textId="77777777" w:rsidR="00000000" w:rsidRDefault="00444A97">
      <w:bookmarkStart w:id="53" w:name="sub_1087"/>
      <w:bookmarkEnd w:id="52"/>
      <w:r>
        <w:t>ж) сведения о внесении соответствующей информации в федеральный реестр медицинских организаций и федеральный р</w:t>
      </w:r>
      <w:r>
        <w:t xml:space="preserve">егистр медицинских работников единой системы в случаях, предусмотренных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Положения.</w:t>
      </w:r>
    </w:p>
    <w:p w14:paraId="1B869BC9" w14:textId="77777777" w:rsidR="00000000" w:rsidRDefault="00444A97">
      <w:bookmarkStart w:id="54" w:name="sub_1088"/>
      <w:bookmarkEnd w:id="53"/>
      <w:r>
        <w:t>з) опись прилагаемых документов.</w:t>
      </w:r>
    </w:p>
    <w:p w14:paraId="16132492" w14:textId="77777777" w:rsidR="00000000" w:rsidRDefault="00444A97">
      <w:bookmarkStart w:id="55" w:name="sub_10081"/>
      <w:bookmarkEnd w:id="54"/>
      <w:r>
        <w:t>8</w:t>
      </w:r>
      <w:r>
        <w:rPr>
          <w:vertAlign w:val="superscript"/>
        </w:rPr>
        <w:t> 1</w:t>
      </w:r>
      <w:r>
        <w:t xml:space="preserve">. Лицензирующим органом обеспечивается возможность подачи заявления о </w:t>
      </w:r>
      <w:r>
        <w:lastRenderedPageBreak/>
        <w:t xml:space="preserve">предоставлении лицензии и прилагаемых к нему документов посредством использования федеральной государственной информационной системы </w:t>
      </w:r>
      <w:hyperlink r:id="rId45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(функций)".</w:t>
      </w:r>
    </w:p>
    <w:p w14:paraId="776EB181" w14:textId="77777777" w:rsidR="00000000" w:rsidRDefault="00444A97">
      <w:bookmarkStart w:id="56" w:name="sub_1009"/>
      <w:bookmarkEnd w:id="55"/>
      <w:r>
        <w:t>9. 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</w:t>
      </w:r>
      <w:r>
        <w:t xml:space="preserve">ющим деятельность на территории международного медицинского кластера через филиал, аккредитованный в соответствии с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"Об иностранных инвестициях в Российской Федерации"</w:t>
      </w:r>
      <w:r>
        <w:t xml:space="preserve">, вместо сведений, предусмотренных </w:t>
      </w:r>
      <w:hyperlink r:id="rId47" w:history="1">
        <w:r>
          <w:rPr>
            <w:rStyle w:val="a4"/>
          </w:rPr>
          <w:t>пунктом 1 части 1 статьи 13</w:t>
        </w:r>
      </w:hyperlink>
      <w:r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48" w:history="1">
        <w:r>
          <w:rPr>
            <w:rStyle w:val="a4"/>
          </w:rPr>
          <w:t>частью 2 статьи 13</w:t>
        </w:r>
      </w:hyperlink>
      <w:hyperlink r:id="rId49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 международном медицинском кластере и внесении изменений в отдельные з</w:t>
      </w:r>
      <w:r>
        <w:t>аконодательные акты Российской Федерации".</w:t>
      </w:r>
    </w:p>
    <w:p w14:paraId="6C9C921A" w14:textId="77777777" w:rsidR="00000000" w:rsidRDefault="00444A97">
      <w:bookmarkStart w:id="57" w:name="sub_1010"/>
      <w:bookmarkEnd w:id="56"/>
      <w:r>
        <w:t xml:space="preserve">10. Представление копий документов, указанных в </w:t>
      </w:r>
      <w:hyperlink w:anchor="sub_108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84" w:history="1">
        <w:r>
          <w:rPr>
            <w:rStyle w:val="a4"/>
          </w:rPr>
          <w:t>"г"</w:t>
        </w:r>
      </w:hyperlink>
      <w:r>
        <w:t xml:space="preserve"> и </w:t>
      </w:r>
      <w:hyperlink w:anchor="sub_1085" w:history="1">
        <w:r>
          <w:rPr>
            <w:rStyle w:val="a4"/>
          </w:rPr>
          <w:t>"д" пункта 8</w:t>
        </w:r>
      </w:hyperlink>
      <w:r>
        <w:t xml:space="preserve"> настоящего Положения, не требуется в</w:t>
      </w:r>
      <w:r>
        <w:t xml:space="preserve">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14:paraId="4D9DF38B" w14:textId="77777777" w:rsidR="00000000" w:rsidRDefault="00444A97">
      <w:bookmarkStart w:id="58" w:name="sub_10102"/>
      <w:bookmarkEnd w:id="57"/>
      <w:r>
        <w:t>В срок, не превышающий 15 рабочих дней со дня приема заявления о пре</w:t>
      </w:r>
      <w:r>
        <w:t xml:space="preserve">доставлении лицензии и прилагаемых к нему документов или сведений, указанных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настоящего Положения (за исключением случаев, указанных в абзаце третьем настоящего пункта), лицензирующий орга</w:t>
      </w:r>
      <w:r>
        <w:t>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</w:t>
      </w:r>
      <w:r>
        <w:t>авлении.</w:t>
      </w:r>
    </w:p>
    <w:p w14:paraId="3F94FE54" w14:textId="77777777" w:rsidR="00000000" w:rsidRDefault="00444A97">
      <w:bookmarkStart w:id="59" w:name="sub_10103"/>
      <w:bookmarkEnd w:id="58"/>
      <w:r>
        <w:t>При намерении соискателя лицензии осуществлять медицинскую деятельность на территории закрытого административно-территориального образования срок осуществления проверки полноты и достоверности содержащихся в указанных заявлении и</w:t>
      </w:r>
      <w:r>
        <w:t xml:space="preserve"> документах сведений, в том числе оценки соответствия соискателя лицензии лицензионным требованиям, и принятия решения о предоставлении лицензии или об отказе в ее предоставлении не превышает 20 рабочих дней со дня приема заявления о предоставлении лицензи</w:t>
      </w:r>
      <w:r>
        <w:t>и и прилагаемых к нему документов.</w:t>
      </w:r>
    </w:p>
    <w:p w14:paraId="51EDA665" w14:textId="77777777" w:rsidR="00000000" w:rsidRDefault="00444A97">
      <w:bookmarkStart w:id="60" w:name="sub_1011"/>
      <w:bookmarkEnd w:id="59"/>
      <w:r>
        <w:t>11. При намерении лицензиата осуществлять медицинскую деятельность по адресу, не указанному в реестре лицензий, и (или) выполнять работы (услуги), составляющие медицинскую деятельность, не предусмотренные</w:t>
      </w:r>
      <w:r>
        <w:t xml:space="preserve"> реестром лицензий, в заявлении о внесении изменений в реестр лицензий указываются этот адрес и (или) работы (услуги), которые лицензиат намерен выполнять, а также соответствующие сведения (документы), предусмотренные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</w:t>
      </w:r>
      <w:r>
        <w:t>стоящего Положения.</w:t>
      </w:r>
    </w:p>
    <w:bookmarkEnd w:id="60"/>
    <w:p w14:paraId="25154E47" w14:textId="77777777" w:rsidR="00000000" w:rsidRDefault="00444A97">
      <w:r>
        <w:t xml:space="preserve">Выполнение работ (услуг), предусмотренных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настоящему Положению, может осуществляться лицензиатом, в структуре которого организована мобильная медицинская бригада для оказания первичной ме</w:t>
      </w:r>
      <w:r>
        <w:t>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не указанному в реестре лицензий в качестве адреса (адресов) места осуществления медицинской деятельност</w:t>
      </w:r>
      <w:r>
        <w:t>и, и не требует внесения изменений в реестр лицензий.</w:t>
      </w:r>
    </w:p>
    <w:p w14:paraId="3D68CE9D" w14:textId="77777777" w:rsidR="00000000" w:rsidRDefault="00444A97">
      <w:r>
        <w:t>Лицензирующий орган осуществляет проверку полноты и достоверности содержащихся в представленных в соответствии с настоящим пунктом документах сведений, в том числе оценку соответствия лицензиата лицензи</w:t>
      </w:r>
      <w:r>
        <w:t>онным требованиям, и принимает решение о внесении изменений в реестр лицензий или об отказе во внесении изменений в реестр лицензий в срок, не превышающий 10 рабочих дней со дня получения лицензирующим органом заявления о внесении изменений в реестр лиценз</w:t>
      </w:r>
      <w:r>
        <w:t>ий, а при осуществлении медицинской деятельности на территории закрытого административно-территориального образования - в срок, не превышающий 15 рабочих дней со дня получения лицензирующим органом заявления о внесении изменений в реестр лицензий.</w:t>
      </w:r>
    </w:p>
    <w:p w14:paraId="78CB282F" w14:textId="77777777" w:rsidR="00000000" w:rsidRDefault="00444A97">
      <w:bookmarkStart w:id="61" w:name="sub_1012"/>
      <w:r>
        <w:lastRenderedPageBreak/>
        <w:t xml:space="preserve">12. Представление копий документов, указанных в </w:t>
      </w:r>
      <w:hyperlink w:anchor="sub_108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84" w:history="1">
        <w:r>
          <w:rPr>
            <w:rStyle w:val="a4"/>
          </w:rPr>
          <w:t>"г"</w:t>
        </w:r>
      </w:hyperlink>
      <w:r>
        <w:t xml:space="preserve"> и </w:t>
      </w:r>
      <w:hyperlink w:anchor="sub_1085" w:history="1">
        <w:r>
          <w:rPr>
            <w:rStyle w:val="a4"/>
          </w:rPr>
          <w:t>"д" пункта 8</w:t>
        </w:r>
      </w:hyperlink>
      <w:r>
        <w:t xml:space="preserve"> настоящего Положения, не требуется в </w:t>
      </w:r>
      <w:r>
        <w:t>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14:paraId="24D19A66" w14:textId="77777777" w:rsidR="00000000" w:rsidRDefault="00444A97">
      <w:bookmarkStart w:id="62" w:name="sub_1013"/>
      <w:bookmarkEnd w:id="61"/>
      <w:r>
        <w:t>13. При проведении оценки соответствия соискателя лицензии (лицензиата) лицензи</w:t>
      </w:r>
      <w:r>
        <w:t>онным требованиям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</w:t>
      </w:r>
      <w:r>
        <w:t xml:space="preserve">авления либо подведомственных им организаций в порядке, установленном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услуг".</w:t>
      </w:r>
    </w:p>
    <w:bookmarkEnd w:id="62"/>
    <w:p w14:paraId="181CF055" w14:textId="77777777" w:rsidR="00000000" w:rsidRDefault="00444A97">
      <w:r>
        <w:t>Федеральная служба</w:t>
      </w:r>
      <w:r>
        <w:t xml:space="preserve"> по надзору в сфере здравоохранения направляет в течение 5 рабочих дней со дня принятия решений или подписания актов проверок и других документов, связанных с оценкой соблюдения лицензиатом (за исключением лицензиатов, представивших заявления о внесении из</w:t>
      </w:r>
      <w:r>
        <w:t xml:space="preserve">менений в реестр лицензий) лицензионных требований, в органы государственной власти субъектов Российской Федерации, осуществляющие полномочия, указанные в </w:t>
      </w:r>
      <w:hyperlink r:id="rId51" w:history="1">
        <w:r>
          <w:rPr>
            <w:rStyle w:val="a4"/>
          </w:rPr>
          <w:t>пункте 1 части 1 статьи 15</w:t>
        </w:r>
      </w:hyperlink>
      <w:r>
        <w:t xml:space="preserve"> Фе</w:t>
      </w:r>
      <w:r>
        <w:t>дерального закона "Об основах охраны здоровья граждан в Российской Федерации", указанные документы для включения в лицензионные дела.</w:t>
      </w:r>
    </w:p>
    <w:p w14:paraId="293CA5FA" w14:textId="77777777" w:rsidR="00000000" w:rsidRDefault="00444A97">
      <w:bookmarkStart w:id="63" w:name="sub_1014"/>
      <w:r>
        <w:t xml:space="preserve">14. Лицензирующий орган размещает в федеральной государственной информационной системе </w:t>
      </w:r>
      <w:hyperlink r:id="rId52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или внесении изменений в </w:t>
      </w:r>
      <w:r>
        <w:t>реестр лицензий, а также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14:paraId="16B82B09" w14:textId="77777777" w:rsidR="00000000" w:rsidRDefault="00444A97">
      <w:bookmarkStart w:id="64" w:name="sub_1015"/>
      <w:bookmarkEnd w:id="63"/>
      <w:r>
        <w:t xml:space="preserve">15. Информация, относящаяся к осуществлению медицинской деятельности, предусмотренная </w:t>
      </w:r>
      <w:hyperlink r:id="rId53" w:history="1">
        <w:r>
          <w:rPr>
            <w:rStyle w:val="a4"/>
          </w:rPr>
          <w:t>частями 1</w:t>
        </w:r>
      </w:hyperlink>
      <w:r>
        <w:t xml:space="preserve"> и </w:t>
      </w:r>
      <w:hyperlink r:id="rId54" w:history="1">
        <w:r>
          <w:rPr>
            <w:rStyle w:val="a4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</w:t>
      </w:r>
      <w:r>
        <w:t>альном сайте лицензирующего органа в сети "Интернет".</w:t>
      </w:r>
    </w:p>
    <w:bookmarkEnd w:id="64"/>
    <w:p w14:paraId="3257A920" w14:textId="77777777" w:rsidR="00000000" w:rsidRDefault="00444A97">
      <w:r>
        <w:t xml:space="preserve">Доступ к общедоступной информации, содержащейся в реестре лицензий, обеспечивается лицензирующим органом, ведущим соответствующий реестр лицензий, посредством ее размещения в сети "Интернет", в </w:t>
      </w:r>
      <w:r>
        <w:t>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14:paraId="67FFF495" w14:textId="77777777" w:rsidR="00000000" w:rsidRDefault="00444A97">
      <w:bookmarkStart w:id="65" w:name="sub_10153"/>
      <w:r>
        <w:t>Актуальная ин</w:t>
      </w:r>
      <w:r>
        <w:t>формация из реестра лицензий должна отображаться в сети "Интернет" в режиме реального времени либо должна быть отображена в сети "Интернет" не позднее 5 минут с момента внесения изменений в реестр лицензий.</w:t>
      </w:r>
    </w:p>
    <w:p w14:paraId="6156EEAA" w14:textId="77777777" w:rsidR="00000000" w:rsidRDefault="00444A97">
      <w:bookmarkStart w:id="66" w:name="sub_1016"/>
      <w:bookmarkEnd w:id="65"/>
      <w:r>
        <w:t>16. Оценка соответствия соискате</w:t>
      </w:r>
      <w:r>
        <w:t xml:space="preserve">ля лицензии или лицензиата лицензионным требованиям осуществляется лицензирующим органом в соответствии со </w:t>
      </w:r>
      <w:hyperlink r:id="rId55" w:history="1">
        <w:r>
          <w:rPr>
            <w:rStyle w:val="a4"/>
          </w:rPr>
          <w:t>статьей 19</w:t>
        </w:r>
      </w:hyperlink>
      <w:hyperlink r:id="rId56" w:history="1">
        <w:r>
          <w:rPr>
            <w:rStyle w:val="a4"/>
            <w:vertAlign w:val="superscript"/>
          </w:rPr>
          <w:t> 1</w:t>
        </w:r>
      </w:hyperlink>
      <w:hyperlink r:id="rId57" w:history="1">
        <w:r>
          <w:rPr>
            <w:rStyle w:val="a4"/>
          </w:rPr>
          <w:t xml:space="preserve"> </w:t>
        </w:r>
      </w:hyperlink>
      <w:r>
        <w:t>Федерального закона "О лицензировании отдельных видов деятельности" на основании решения уполномоченного должностного лица лицензирующего органа.</w:t>
      </w:r>
    </w:p>
    <w:bookmarkEnd w:id="66"/>
    <w:p w14:paraId="5F0ED73B" w14:textId="77777777" w:rsidR="00000000" w:rsidRDefault="00444A97">
      <w:r>
        <w:t>Оценка соответствия</w:t>
      </w:r>
      <w:r>
        <w:t xml:space="preserve"> соискателя лицензии (лицензиата) производится в форме выездной оценки (в том числе с использованием средств дистанционного взаимодействия).</w:t>
      </w:r>
    </w:p>
    <w:p w14:paraId="5763ECB7" w14:textId="77777777" w:rsidR="00000000" w:rsidRDefault="00444A97">
      <w:r>
        <w:t>Выездная оценка лицензиата проводится в случае включения в лицензию нового адреса места осуществления деятельности,</w:t>
      </w:r>
      <w:r>
        <w:t xml:space="preserve"> во всех остальных случаях проводится выездная оценка с использованием средств дистанционного взаимодействия.</w:t>
      </w:r>
    </w:p>
    <w:p w14:paraId="2F7D131B" w14:textId="77777777" w:rsidR="00000000" w:rsidRDefault="00444A97">
      <w:r>
        <w:t>Выездная оценка с использованием средств дистанционного взаимодействия осуществляется посредством аудио- или видеосвязи.</w:t>
      </w:r>
    </w:p>
    <w:p w14:paraId="6C52B87D" w14:textId="77777777" w:rsidR="00000000" w:rsidRDefault="00444A97">
      <w:bookmarkStart w:id="67" w:name="sub_1161"/>
      <w:r>
        <w:t>16</w:t>
      </w:r>
      <w:r>
        <w:rPr>
          <w:vertAlign w:val="superscript"/>
        </w:rPr>
        <w:t> 1</w:t>
      </w:r>
      <w:r>
        <w:t>. Порядок осу</w:t>
      </w:r>
      <w:r>
        <w:t>ществления фотосъемки, аудио- и (или) видеозаписи в ходе процедуры оценки соответствия лицензионным требованиям включает в себя:</w:t>
      </w:r>
    </w:p>
    <w:p w14:paraId="3C7C90C4" w14:textId="77777777" w:rsidR="00000000" w:rsidRDefault="00444A97">
      <w:bookmarkStart w:id="68" w:name="sub_11611"/>
      <w:bookmarkEnd w:id="67"/>
      <w:r>
        <w:t xml:space="preserve">а) указание лицензиатом в заявлении о внесении изменений в реестр лицензий сведений о </w:t>
      </w:r>
      <w:r>
        <w:lastRenderedPageBreak/>
        <w:t>наличии технической возм</w:t>
      </w:r>
      <w:r>
        <w:t>ожности использования при проведении выездной оценки средств дистанционного взаимодействия, средств фото- и видеофиксации, а также видео-конференц-связи с возможностью идентификации лицензиата через федеральную государственную информационную систему "Едина</w:t>
      </w:r>
      <w:r>
        <w:t>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формате";</w:t>
      </w:r>
    </w:p>
    <w:p w14:paraId="11CA84B3" w14:textId="77777777" w:rsidR="00000000" w:rsidRDefault="00444A97">
      <w:bookmarkStart w:id="69" w:name="sub_11612"/>
      <w:bookmarkEnd w:id="68"/>
      <w:r>
        <w:t>б)</w:t>
      </w:r>
      <w:r>
        <w:t xml:space="preserve"> принятие должностным лицом лицензирующего органа решения о проведении оценки лицензиата лицензионным требованиям в форме выездной оценки в дистанционном формате с применением фотосъемки и (или) видеозаписи;</w:t>
      </w:r>
    </w:p>
    <w:p w14:paraId="2151842C" w14:textId="77777777" w:rsidR="00000000" w:rsidRDefault="00444A97">
      <w:bookmarkStart w:id="70" w:name="sub_11613"/>
      <w:bookmarkEnd w:id="69"/>
      <w:r>
        <w:t>в) извещение лицензиата о веде</w:t>
      </w:r>
      <w:r>
        <w:t>нии фотосъемки и (или) видеозаписи в случае осуществления процедуры оценки соответствия лицензионным требованиям в дистанционном формате;</w:t>
      </w:r>
    </w:p>
    <w:p w14:paraId="4F4847DA" w14:textId="77777777" w:rsidR="00000000" w:rsidRDefault="00444A97">
      <w:bookmarkStart w:id="71" w:name="sub_11614"/>
      <w:bookmarkEnd w:id="70"/>
      <w:r>
        <w:t>г) внесение в акт оценки соответствующей информации о ведении фотосъемки и (или) видеозаписи;</w:t>
      </w:r>
    </w:p>
    <w:p w14:paraId="22F9550E" w14:textId="77777777" w:rsidR="00000000" w:rsidRDefault="00444A97">
      <w:bookmarkStart w:id="72" w:name="sub_11615"/>
      <w:bookmarkEnd w:id="71"/>
      <w:r>
        <w:t>д) обеспечение сохранности информации, полученной с использованием средств фотосъемки (или) видеозаписи.</w:t>
      </w:r>
    </w:p>
    <w:p w14:paraId="5240D247" w14:textId="77777777" w:rsidR="00000000" w:rsidRDefault="00444A97">
      <w:bookmarkStart w:id="73" w:name="sub_1162"/>
      <w:bookmarkEnd w:id="72"/>
      <w:r>
        <w:t>16</w:t>
      </w:r>
      <w:r>
        <w:rPr>
          <w:vertAlign w:val="superscript"/>
        </w:rPr>
        <w:t> 2</w:t>
      </w:r>
      <w:r>
        <w:t>. Если в ходе выездной оценки соответствия лицензиата лицензионным требованиям осуществлялись фотосъемка и (или) видео</w:t>
      </w:r>
      <w:r>
        <w:t>запись, об этом делается отметка в акте оценки и подписание его руководителем, иным должностным лицом или уполномоченным представителем лицензиата не требуется. В этом случае материалы фотографирования и (или) видеозаписи прилагаются к акту оценки. Результ</w:t>
      </w:r>
      <w:r>
        <w:t>аты оценки соответствия соискателя лицензии или лицензиата лицензионным требованиям оформляются актом оценки.</w:t>
      </w:r>
    </w:p>
    <w:bookmarkEnd w:id="73"/>
    <w:p w14:paraId="1BCFBF9E" w14:textId="77777777" w:rsidR="00000000" w:rsidRDefault="00444A97">
      <w:r>
        <w:t>При проведении выездной оценки соответствия соискателя лицензии или лицензиата лицензионным требованиям лицензирующий орган может привлека</w:t>
      </w:r>
      <w:r>
        <w:t>ть к проведению такой оценки не заинтересованных в результатах оценки экспертов или экспертные организации, которые аккредитованы в соответствии с законодательством Российской Федерации об аккредитации в национальной системе аккредитации, а также подведомс</w:t>
      </w:r>
      <w:r>
        <w:t>твенные лицензирующему органу организации по месту осуществления деятельности эксперта или указанных организаций.</w:t>
      </w:r>
    </w:p>
    <w:p w14:paraId="0BF6D15D" w14:textId="77777777" w:rsidR="00000000" w:rsidRDefault="00444A97">
      <w:r>
        <w:t>Привлечение указанных экспертов и экспертных организаций, а также подведомственных лицензирующему органу организаций осуществляется на безвозм</w:t>
      </w:r>
      <w:r>
        <w:t>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фамилии, имена, отчества (при наличии) привлекаемых экспертов или на</w:t>
      </w:r>
      <w:r>
        <w:t>именования привлекаемых к оценке соответствия организаций.</w:t>
      </w:r>
    </w:p>
    <w:p w14:paraId="16CAA2C5" w14:textId="77777777" w:rsidR="00000000" w:rsidRDefault="00444A97">
      <w:r>
        <w:t>Мнения экспертов, привлекаемых к оценке соответствия соискателя лицензии или лицензиата лицензионным требованиям, излагаются в справке (экспертном мнении), подписанной экспертами и (или) уполномоченными должностными лицами, которая прилагается к акту оценк</w:t>
      </w:r>
      <w:r>
        <w:t>и.</w:t>
      </w:r>
    </w:p>
    <w:p w14:paraId="76D32C11" w14:textId="77777777" w:rsidR="00000000" w:rsidRDefault="00444A97">
      <w:r>
        <w:t>В случае выявления несоответствия соискателя лицензии или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(с указа</w:t>
      </w:r>
      <w:r>
        <w:t>нием его структурной единицы) такое лицензионное требование установлено.</w:t>
      </w:r>
    </w:p>
    <w:p w14:paraId="1E4E737A" w14:textId="77777777" w:rsidR="00000000" w:rsidRDefault="00444A97">
      <w:bookmarkStart w:id="74" w:name="sub_1017"/>
      <w:r>
        <w:t xml:space="preserve">17. Утратил силу с 18 февраля 2022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февраля 2022 г. N 181</w:t>
      </w:r>
    </w:p>
    <w:p w14:paraId="42B0C6FE" w14:textId="77777777" w:rsidR="00000000" w:rsidRDefault="00444A97">
      <w:bookmarkStart w:id="75" w:name="sub_1018"/>
      <w:bookmarkEnd w:id="74"/>
      <w:r>
        <w:t xml:space="preserve">18.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о </w:t>
      </w:r>
      <w:r>
        <w:t xml:space="preserve">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</w:t>
      </w:r>
      <w:r>
        <w:t xml:space="preserve">реестра лицензий и предоставление сведений, содержащихся в реестре лицензий, осуществляются в порядке, </w:t>
      </w:r>
      <w:r>
        <w:lastRenderedPageBreak/>
        <w:t xml:space="preserve">установленном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деятельности".</w:t>
      </w:r>
    </w:p>
    <w:p w14:paraId="12CED68B" w14:textId="77777777" w:rsidR="00000000" w:rsidRDefault="00444A97">
      <w:bookmarkStart w:id="76" w:name="sub_1019"/>
      <w:bookmarkEnd w:id="75"/>
      <w:r>
        <w:t>19. Ведение единого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</w:t>
      </w:r>
      <w:r>
        <w:t>ия.</w:t>
      </w:r>
    </w:p>
    <w:p w14:paraId="240944ED" w14:textId="77777777" w:rsidR="00000000" w:rsidRDefault="00444A97">
      <w:bookmarkStart w:id="77" w:name="sub_1020"/>
      <w:bookmarkEnd w:id="76"/>
      <w:r>
        <w:t xml:space="preserve">20. Утратил силу с 1 марта 2022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февраля 2022 г. N 181</w:t>
      </w:r>
    </w:p>
    <w:p w14:paraId="12A5F4F1" w14:textId="77777777" w:rsidR="00000000" w:rsidRDefault="00444A97">
      <w:bookmarkStart w:id="78" w:name="sub_1021"/>
      <w:bookmarkEnd w:id="77"/>
      <w:r>
        <w:t>21. Оценка соблюдения лицензиатами лицензионных</w:t>
      </w:r>
      <w:r>
        <w:t xml:space="preserve"> требований осуществляется в рамках </w:t>
      </w:r>
      <w:hyperlink r:id="rId61" w:history="1">
        <w:r>
          <w:rPr>
            <w:rStyle w:val="a4"/>
          </w:rPr>
          <w:t>федерального государственного контроля</w:t>
        </w:r>
      </w:hyperlink>
      <w:r>
        <w:t xml:space="preserve"> (надзора) качества и безопасности медицинской деятельности.</w:t>
      </w:r>
    </w:p>
    <w:bookmarkEnd w:id="78"/>
    <w:p w14:paraId="03B287EA" w14:textId="77777777" w:rsidR="00000000" w:rsidRDefault="00444A97"/>
    <w:p w14:paraId="7314BE9F" w14:textId="77777777" w:rsidR="00000000" w:rsidRDefault="00444A97">
      <w:pPr>
        <w:ind w:firstLine="698"/>
        <w:jc w:val="right"/>
      </w:pPr>
      <w:bookmarkStart w:id="79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лицензировании</w:t>
      </w:r>
      <w:r>
        <w:rPr>
          <w:rStyle w:val="a3"/>
        </w:rPr>
        <w:br/>
        <w:t>медицинской деятельности</w:t>
      </w:r>
      <w:r>
        <w:rPr>
          <w:rStyle w:val="a3"/>
        </w:rPr>
        <w:br/>
        <w:t>(за исключением указанной</w:t>
      </w:r>
      <w:r>
        <w:rPr>
          <w:rStyle w:val="a3"/>
        </w:rPr>
        <w:br/>
        <w:t>деятельности, осуществляемой</w:t>
      </w:r>
      <w:r>
        <w:rPr>
          <w:rStyle w:val="a3"/>
        </w:rPr>
        <w:br/>
        <w:t>медицинскими организациями</w:t>
      </w:r>
      <w:r>
        <w:rPr>
          <w:rStyle w:val="a3"/>
        </w:rPr>
        <w:br/>
        <w:t>и другими организациями,</w:t>
      </w:r>
      <w:r>
        <w:rPr>
          <w:rStyle w:val="a3"/>
        </w:rPr>
        <w:br/>
        <w:t>входящими в частную систему</w:t>
      </w:r>
      <w:r>
        <w:rPr>
          <w:rStyle w:val="a3"/>
        </w:rPr>
        <w:br/>
        <w:t>здравоохранения, на территории</w:t>
      </w:r>
      <w:r>
        <w:rPr>
          <w:rStyle w:val="a3"/>
        </w:rPr>
        <w:br/>
        <w:t>инновационного центра "Сколково"</w:t>
      </w:r>
      <w:r>
        <w:rPr>
          <w:rStyle w:val="a3"/>
        </w:rPr>
        <w:t>)</w:t>
      </w:r>
    </w:p>
    <w:bookmarkEnd w:id="79"/>
    <w:p w14:paraId="7DE1D6D0" w14:textId="77777777" w:rsidR="00000000" w:rsidRDefault="00444A97"/>
    <w:p w14:paraId="5BFAEFE8" w14:textId="77777777" w:rsidR="00000000" w:rsidRDefault="00444A97">
      <w:pPr>
        <w:pStyle w:val="1"/>
      </w:pPr>
      <w:r>
        <w:t>Перечень</w:t>
      </w:r>
      <w:r>
        <w:br/>
        <w:t>работ (услуг), составляющих медицинскую деятельность</w:t>
      </w:r>
    </w:p>
    <w:p w14:paraId="44D28B58" w14:textId="77777777" w:rsidR="00000000" w:rsidRDefault="00444A97">
      <w:r>
        <w:t>Работы (услуги) по:</w:t>
      </w:r>
    </w:p>
    <w:p w14:paraId="5C3896AB" w14:textId="77777777" w:rsidR="00000000" w:rsidRDefault="00444A97">
      <w:r>
        <w:t>авиационной и космической медицине</w:t>
      </w:r>
    </w:p>
    <w:p w14:paraId="01F906F3" w14:textId="77777777" w:rsidR="00000000" w:rsidRDefault="00444A97">
      <w:r>
        <w:t>акушерскому делу</w:t>
      </w:r>
    </w:p>
    <w:p w14:paraId="498C502C" w14:textId="77777777" w:rsidR="00000000" w:rsidRDefault="00444A97">
      <w:r>
        <w:t>акушерству и гинекологии (за исключением использования вспомогательных репродуктивных технологий и искусственн</w:t>
      </w:r>
      <w:r>
        <w:t>ого прерывания беременности)</w:t>
      </w:r>
    </w:p>
    <w:p w14:paraId="26EC9529" w14:textId="77777777" w:rsidR="00000000" w:rsidRDefault="00444A97">
      <w:r>
        <w:t>акушерству и гинекологии (использованию вспомогательных репродуктивных технологий)</w:t>
      </w:r>
    </w:p>
    <w:p w14:paraId="5D2302F6" w14:textId="77777777" w:rsidR="00000000" w:rsidRDefault="00444A97">
      <w:r>
        <w:t>акушерству и гинекологии (искусственному прерыванию беременности)</w:t>
      </w:r>
    </w:p>
    <w:p w14:paraId="233572A2" w14:textId="77777777" w:rsidR="00000000" w:rsidRDefault="00444A97">
      <w:r>
        <w:t>аллергологии и иммунологии</w:t>
      </w:r>
    </w:p>
    <w:p w14:paraId="547B6D78" w14:textId="77777777" w:rsidR="00000000" w:rsidRDefault="00444A97">
      <w:r>
        <w:t>анестезиологии и реаниматологии</w:t>
      </w:r>
    </w:p>
    <w:p w14:paraId="1E236C69" w14:textId="77777777" w:rsidR="00000000" w:rsidRDefault="00444A97">
      <w:r>
        <w:t>вакцинации (проведе</w:t>
      </w:r>
      <w:r>
        <w:t>нию профилактических прививок)</w:t>
      </w:r>
    </w:p>
    <w:p w14:paraId="5002CD7D" w14:textId="77777777" w:rsidR="00000000" w:rsidRDefault="00444A97">
      <w:r>
        <w:t>водолазной медицине</w:t>
      </w:r>
    </w:p>
    <w:p w14:paraId="169209FB" w14:textId="77777777" w:rsidR="00000000" w:rsidRDefault="00444A97">
      <w:r>
        <w:t>военно-врачебной экспертизе</w:t>
      </w:r>
    </w:p>
    <w:p w14:paraId="7B95A64A" w14:textId="77777777" w:rsidR="00000000" w:rsidRDefault="00444A97">
      <w:r>
        <w:t>врачебно-летной экспертизе</w:t>
      </w:r>
    </w:p>
    <w:p w14:paraId="3719695B" w14:textId="77777777" w:rsidR="00000000" w:rsidRDefault="00444A97">
      <w:r>
        <w:t>гастроэнтерологии</w:t>
      </w:r>
    </w:p>
    <w:p w14:paraId="64EBA74A" w14:textId="77777777" w:rsidR="00000000" w:rsidRDefault="00444A97">
      <w:r>
        <w:t>гематологии</w:t>
      </w:r>
    </w:p>
    <w:p w14:paraId="3F7DBCEA" w14:textId="77777777" w:rsidR="00000000" w:rsidRDefault="00444A97">
      <w:r>
        <w:t>генетике</w:t>
      </w:r>
    </w:p>
    <w:p w14:paraId="55C54096" w14:textId="77777777" w:rsidR="00000000" w:rsidRDefault="00444A97">
      <w:r>
        <w:t>гериатрии</w:t>
      </w:r>
    </w:p>
    <w:p w14:paraId="0B4BA3B2" w14:textId="77777777" w:rsidR="00000000" w:rsidRDefault="00444A97">
      <w:r>
        <w:t>гистологии</w:t>
      </w:r>
    </w:p>
    <w:p w14:paraId="6FD39809" w14:textId="77777777" w:rsidR="00000000" w:rsidRDefault="00444A97">
      <w:r>
        <w:t>дерматовенерологии</w:t>
      </w:r>
    </w:p>
    <w:p w14:paraId="237C9033" w14:textId="77777777" w:rsidR="00000000" w:rsidRDefault="00444A97">
      <w:r>
        <w:t>детской кардиологии</w:t>
      </w:r>
    </w:p>
    <w:p w14:paraId="7CB4C2F9" w14:textId="77777777" w:rsidR="00000000" w:rsidRDefault="00444A97">
      <w:r>
        <w:t>детской онкологии</w:t>
      </w:r>
    </w:p>
    <w:p w14:paraId="3DA8D17A" w14:textId="77777777" w:rsidR="00000000" w:rsidRDefault="00444A97">
      <w:r>
        <w:t>детской урологии-андрологии</w:t>
      </w:r>
    </w:p>
    <w:p w14:paraId="10791B73" w14:textId="77777777" w:rsidR="00000000" w:rsidRDefault="00444A97">
      <w:r>
        <w:t>детской хирургии</w:t>
      </w:r>
    </w:p>
    <w:p w14:paraId="111ED45C" w14:textId="77777777" w:rsidR="00000000" w:rsidRDefault="00444A97">
      <w:r>
        <w:t>детской эндокринологии</w:t>
      </w:r>
    </w:p>
    <w:p w14:paraId="66C58F22" w14:textId="77777777" w:rsidR="00000000" w:rsidRDefault="00444A97">
      <w:r>
        <w:t>диетологии</w:t>
      </w:r>
    </w:p>
    <w:p w14:paraId="4410F0A8" w14:textId="77777777" w:rsidR="00000000" w:rsidRDefault="00444A97">
      <w:r>
        <w:t>забору гемопоэтических стволовых клеток</w:t>
      </w:r>
    </w:p>
    <w:p w14:paraId="58ED26AF" w14:textId="77777777" w:rsidR="00000000" w:rsidRDefault="00444A97">
      <w:r>
        <w:lastRenderedPageBreak/>
        <w:t>забору, криоконсервации и хранению половых клеток и тканей репродуктивных органов</w:t>
      </w:r>
    </w:p>
    <w:p w14:paraId="1CF1F69F" w14:textId="77777777" w:rsidR="00000000" w:rsidRDefault="00444A97">
      <w:r>
        <w:t>заготовке, хранению донорской крови и (или) ее компонен</w:t>
      </w:r>
      <w:r>
        <w:t>тов</w:t>
      </w:r>
    </w:p>
    <w:p w14:paraId="098EEC96" w14:textId="77777777" w:rsidR="00000000" w:rsidRDefault="00444A97">
      <w:r>
        <w:t>изъятию и хранению органов и (или) тканей человека для трансплантации</w:t>
      </w:r>
    </w:p>
    <w:p w14:paraId="4B16DA28" w14:textId="77777777" w:rsidR="00000000" w:rsidRDefault="00444A97">
      <w:r>
        <w:t>инфекционным болезням</w:t>
      </w:r>
    </w:p>
    <w:p w14:paraId="46BC1C0E" w14:textId="77777777" w:rsidR="00000000" w:rsidRDefault="00444A97">
      <w:r>
        <w:t>кардиологии</w:t>
      </w:r>
    </w:p>
    <w:p w14:paraId="398D11AA" w14:textId="77777777" w:rsidR="00000000" w:rsidRDefault="00444A97">
      <w:r>
        <w:t>клинической лабораторной диагностике</w:t>
      </w:r>
    </w:p>
    <w:p w14:paraId="73EB72A8" w14:textId="77777777" w:rsidR="00000000" w:rsidRDefault="00444A97">
      <w:r>
        <w:t>клинической фармакологии</w:t>
      </w:r>
    </w:p>
    <w:p w14:paraId="2A9A974F" w14:textId="77777777" w:rsidR="00000000" w:rsidRDefault="00444A97">
      <w:r>
        <w:t>колопроктологии</w:t>
      </w:r>
    </w:p>
    <w:p w14:paraId="07AB8A58" w14:textId="77777777" w:rsidR="00000000" w:rsidRDefault="00444A97">
      <w:bookmarkStart w:id="80" w:name="sub_110001"/>
      <w:r>
        <w:t>косметологии</w:t>
      </w:r>
    </w:p>
    <w:bookmarkEnd w:id="80"/>
    <w:p w14:paraId="5AE700DF" w14:textId="77777777" w:rsidR="00000000" w:rsidRDefault="00444A97">
      <w:r>
        <w:t>лабораторной генетике</w:t>
      </w:r>
    </w:p>
    <w:p w14:paraId="6B195FF9" w14:textId="77777777" w:rsidR="00000000" w:rsidRDefault="00444A97">
      <w:r>
        <w:t>лабораторной ди</w:t>
      </w:r>
      <w:r>
        <w:t>агностике</w:t>
      </w:r>
    </w:p>
    <w:p w14:paraId="4783C20D" w14:textId="77777777" w:rsidR="00000000" w:rsidRDefault="00444A97">
      <w:r>
        <w:t>лечебной физкультуре</w:t>
      </w:r>
    </w:p>
    <w:p w14:paraId="24B84A76" w14:textId="77777777" w:rsidR="00000000" w:rsidRDefault="00444A97">
      <w:r>
        <w:t>лечебному делу</w:t>
      </w:r>
    </w:p>
    <w:p w14:paraId="4D0D4D42" w14:textId="77777777" w:rsidR="00000000" w:rsidRDefault="00444A97">
      <w:r>
        <w:t>мануальной терапии</w:t>
      </w:r>
    </w:p>
    <w:p w14:paraId="1259C641" w14:textId="77777777" w:rsidR="00000000" w:rsidRDefault="00444A97">
      <w:r>
        <w:t>медико-социальной экспертизе</w:t>
      </w:r>
    </w:p>
    <w:p w14:paraId="191766F6" w14:textId="77777777" w:rsidR="00000000" w:rsidRDefault="00444A97">
      <w:r>
        <w:t>медико-социальной помощи</w:t>
      </w:r>
    </w:p>
    <w:p w14:paraId="31D59973" w14:textId="77777777" w:rsidR="00000000" w:rsidRDefault="00444A97">
      <w:r>
        <w:t>медицинской микробиологии</w:t>
      </w:r>
    </w:p>
    <w:p w14:paraId="6A6C9F73" w14:textId="77777777" w:rsidR="00000000" w:rsidRDefault="00444A97">
      <w:r>
        <w:t>медицинским осмотрам (предварительным, периодическим)</w:t>
      </w:r>
    </w:p>
    <w:p w14:paraId="642DF457" w14:textId="77777777" w:rsidR="00000000" w:rsidRDefault="00444A97">
      <w:r>
        <w:t>медицинским осмотрам (предполетным, послеполетным)</w:t>
      </w:r>
    </w:p>
    <w:p w14:paraId="52038738" w14:textId="77777777" w:rsidR="00000000" w:rsidRDefault="00444A97">
      <w:r>
        <w:t>медици</w:t>
      </w:r>
      <w:r>
        <w:t>нским осмотрам (предсменным, предрейсовым, послесменным, послерейсовым)</w:t>
      </w:r>
    </w:p>
    <w:p w14:paraId="6C675279" w14:textId="77777777" w:rsidR="00000000" w:rsidRDefault="00444A97">
      <w:r>
        <w:t>медицинским осмотрам профилактическим</w:t>
      </w:r>
    </w:p>
    <w:p w14:paraId="52D3D1B5" w14:textId="77777777" w:rsidR="00000000" w:rsidRDefault="00444A97">
      <w:r>
        <w:t>медицинскому освидетельствованию кандидатов в усыновители, опекуны (попечители) или приемные родители</w:t>
      </w:r>
    </w:p>
    <w:p w14:paraId="2321005F" w14:textId="77777777" w:rsidR="00000000" w:rsidRDefault="00444A97">
      <w:r>
        <w:t>медицинскому освидетельствованию на выявление ВИЧ-инфекции</w:t>
      </w:r>
    </w:p>
    <w:p w14:paraId="4417FA67" w14:textId="77777777" w:rsidR="00000000" w:rsidRDefault="00444A97">
      <w:r>
        <w:t xml:space="preserve">медицинскому освидетельствованию на наличие инфекционных заболеваний, представляющих опасность </w:t>
      </w:r>
      <w:r>
        <w:t>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Российской Федерации</w:t>
      </w:r>
    </w:p>
    <w:p w14:paraId="66EE1C9B" w14:textId="77777777" w:rsidR="00000000" w:rsidRDefault="00444A97">
      <w:r>
        <w:t>медицинскому освидетельс</w:t>
      </w:r>
      <w:r>
        <w:t>твованию на наличие медицинских противопоказаний к управлению транспортным средством</w:t>
      </w:r>
    </w:p>
    <w:p w14:paraId="57CC4252" w14:textId="77777777" w:rsidR="00000000" w:rsidRDefault="00444A97">
      <w:r>
        <w:t>медицинскому освидетельствованию на наличие медицинских противопоказаний к владению оружием</w:t>
      </w:r>
    </w:p>
    <w:p w14:paraId="52191FBA" w14:textId="77777777" w:rsidR="00000000" w:rsidRDefault="00444A97">
      <w:r>
        <w:t>медицинскому освидетельствованию на состояние опьянения (алкогольного, наркотич</w:t>
      </w:r>
      <w:r>
        <w:t>еского или иного токсического)</w:t>
      </w:r>
    </w:p>
    <w:p w14:paraId="28E2F78A" w14:textId="77777777" w:rsidR="00000000" w:rsidRDefault="00444A97">
      <w:r>
        <w:t>медицинской оптике</w:t>
      </w:r>
    </w:p>
    <w:p w14:paraId="263F4239" w14:textId="77777777" w:rsidR="00000000" w:rsidRDefault="00444A97">
      <w:r>
        <w:t>медицинской статистике</w:t>
      </w:r>
    </w:p>
    <w:p w14:paraId="63DC5D6C" w14:textId="77777777" w:rsidR="00000000" w:rsidRDefault="00444A97">
      <w:r>
        <w:t>медицинскому массажу</w:t>
      </w:r>
    </w:p>
    <w:p w14:paraId="17F8D479" w14:textId="77777777" w:rsidR="00000000" w:rsidRDefault="00444A97">
      <w:r>
        <w:t>медицинской реабилитации</w:t>
      </w:r>
    </w:p>
    <w:p w14:paraId="3FFBF070" w14:textId="77777777" w:rsidR="00000000" w:rsidRDefault="00444A97">
      <w:r>
        <w:t>неврологии</w:t>
      </w:r>
    </w:p>
    <w:p w14:paraId="3F43C14B" w14:textId="77777777" w:rsidR="00000000" w:rsidRDefault="00444A97">
      <w:r>
        <w:t>нейрохирургии</w:t>
      </w:r>
    </w:p>
    <w:p w14:paraId="255B3476" w14:textId="77777777" w:rsidR="00000000" w:rsidRDefault="00444A97">
      <w:r>
        <w:t>неонатологии</w:t>
      </w:r>
    </w:p>
    <w:p w14:paraId="36F86105" w14:textId="77777777" w:rsidR="00000000" w:rsidRDefault="00444A97">
      <w:r>
        <w:t>нефрологии</w:t>
      </w:r>
    </w:p>
    <w:p w14:paraId="71AEC199" w14:textId="77777777" w:rsidR="00000000" w:rsidRDefault="00444A97">
      <w:r>
        <w:t>общей врачебной практике (семейной медицине)</w:t>
      </w:r>
    </w:p>
    <w:p w14:paraId="5846010B" w14:textId="77777777" w:rsidR="00000000" w:rsidRDefault="00444A97">
      <w:r>
        <w:t>общей практике</w:t>
      </w:r>
    </w:p>
    <w:p w14:paraId="10A2E395" w14:textId="77777777" w:rsidR="00000000" w:rsidRDefault="00444A97">
      <w:r>
        <w:t>онкологии</w:t>
      </w:r>
    </w:p>
    <w:p w14:paraId="540183C6" w14:textId="77777777" w:rsidR="00000000" w:rsidRDefault="00444A97">
      <w:r>
        <w:t>организации здраво</w:t>
      </w:r>
      <w:r>
        <w:t>охранения и общественному здоровью, эпидемиологии</w:t>
      </w:r>
    </w:p>
    <w:p w14:paraId="5929290E" w14:textId="77777777" w:rsidR="00000000" w:rsidRDefault="00444A97">
      <w:r>
        <w:t>ортодонтии</w:t>
      </w:r>
    </w:p>
    <w:p w14:paraId="1B18EE08" w14:textId="77777777" w:rsidR="00000000" w:rsidRDefault="00444A97">
      <w:r>
        <w:t>остеопатии</w:t>
      </w:r>
    </w:p>
    <w:p w14:paraId="26706A9F" w14:textId="77777777" w:rsidR="00000000" w:rsidRDefault="00444A97">
      <w:r>
        <w:t>оториноларингологии (за исключением кохлеарной имплантации)</w:t>
      </w:r>
    </w:p>
    <w:p w14:paraId="41B714B4" w14:textId="77777777" w:rsidR="00000000" w:rsidRDefault="00444A97">
      <w:r>
        <w:t>оториноларингологии (кохлеарной имплантации)</w:t>
      </w:r>
    </w:p>
    <w:p w14:paraId="27A2070C" w14:textId="77777777" w:rsidR="00000000" w:rsidRDefault="00444A97">
      <w:r>
        <w:lastRenderedPageBreak/>
        <w:t>офтальмологии</w:t>
      </w:r>
    </w:p>
    <w:p w14:paraId="0DF5200B" w14:textId="77777777" w:rsidR="00000000" w:rsidRDefault="00444A97">
      <w:r>
        <w:t>патологической анатомии</w:t>
      </w:r>
    </w:p>
    <w:p w14:paraId="0FDB00D1" w14:textId="77777777" w:rsidR="00000000" w:rsidRDefault="00444A97">
      <w:r>
        <w:t>педиатрии</w:t>
      </w:r>
    </w:p>
    <w:p w14:paraId="5FBB1BF4" w14:textId="77777777" w:rsidR="00000000" w:rsidRDefault="00444A97">
      <w:r>
        <w:t>пластической хирургии</w:t>
      </w:r>
    </w:p>
    <w:p w14:paraId="282C4B2A" w14:textId="77777777" w:rsidR="00000000" w:rsidRDefault="00444A97">
      <w:r>
        <w:t>профпатол</w:t>
      </w:r>
      <w:r>
        <w:t>огии</w:t>
      </w:r>
    </w:p>
    <w:p w14:paraId="464C56D6" w14:textId="77777777" w:rsidR="00000000" w:rsidRDefault="00444A97">
      <w:r>
        <w:t>психиатрическому освидетельствованию</w:t>
      </w:r>
    </w:p>
    <w:p w14:paraId="79AC1BA4" w14:textId="77777777" w:rsidR="00000000" w:rsidRDefault="00444A97">
      <w:r>
        <w:t>психиатрии</w:t>
      </w:r>
    </w:p>
    <w:p w14:paraId="5AAD62DB" w14:textId="77777777" w:rsidR="00000000" w:rsidRDefault="00444A97">
      <w:bookmarkStart w:id="81" w:name="sub_11076"/>
      <w:r>
        <w:t>психиатрии-наркологии</w:t>
      </w:r>
    </w:p>
    <w:p w14:paraId="48B64433" w14:textId="77777777" w:rsidR="00000000" w:rsidRDefault="00444A97">
      <w:bookmarkStart w:id="82" w:name="sub_11077"/>
      <w:bookmarkEnd w:id="81"/>
      <w:r>
        <w:t>психотерапии</w:t>
      </w:r>
    </w:p>
    <w:bookmarkEnd w:id="82"/>
    <w:p w14:paraId="13632DCC" w14:textId="77777777" w:rsidR="00000000" w:rsidRDefault="00444A97">
      <w:r>
        <w:t>пульмонологии</w:t>
      </w:r>
    </w:p>
    <w:p w14:paraId="5EE0B9B5" w14:textId="77777777" w:rsidR="00000000" w:rsidRDefault="00444A97">
      <w:r>
        <w:t>радиологии</w:t>
      </w:r>
    </w:p>
    <w:p w14:paraId="6E414358" w14:textId="77777777" w:rsidR="00000000" w:rsidRDefault="00444A97">
      <w:r>
        <w:t>радиотерапии</w:t>
      </w:r>
    </w:p>
    <w:p w14:paraId="58C18B11" w14:textId="77777777" w:rsidR="00000000" w:rsidRDefault="00444A97">
      <w:r>
        <w:t>реабилитационному сестринскому делу</w:t>
      </w:r>
    </w:p>
    <w:p w14:paraId="1400EE02" w14:textId="77777777" w:rsidR="00000000" w:rsidRDefault="00444A97">
      <w:r>
        <w:t>реаниматологии</w:t>
      </w:r>
    </w:p>
    <w:p w14:paraId="02B78C9C" w14:textId="77777777" w:rsidR="00000000" w:rsidRDefault="00444A97">
      <w:r>
        <w:t>ревматологии</w:t>
      </w:r>
    </w:p>
    <w:p w14:paraId="5699F3E5" w14:textId="77777777" w:rsidR="00000000" w:rsidRDefault="00444A97">
      <w:r>
        <w:t>рентгенологии</w:t>
      </w:r>
    </w:p>
    <w:p w14:paraId="6B2E6D03" w14:textId="77777777" w:rsidR="00000000" w:rsidRDefault="00444A97">
      <w:r>
        <w:t>рентгенэндоваскулярным диагностике и лечению</w:t>
      </w:r>
    </w:p>
    <w:p w14:paraId="6F18EE3E" w14:textId="77777777" w:rsidR="00000000" w:rsidRDefault="00444A97">
      <w:r>
        <w:t>рефлексотерапии</w:t>
      </w:r>
    </w:p>
    <w:p w14:paraId="2A78BEEE" w14:textId="77777777" w:rsidR="00000000" w:rsidRDefault="00444A97">
      <w:r>
        <w:t>санитарно-гигиеническим лабораторным исследованиям</w:t>
      </w:r>
    </w:p>
    <w:p w14:paraId="7541746B" w14:textId="77777777" w:rsidR="00000000" w:rsidRDefault="00444A97">
      <w:r>
        <w:t>сердечно-сосудистой хирургии</w:t>
      </w:r>
    </w:p>
    <w:p w14:paraId="6B1C2368" w14:textId="77777777" w:rsidR="00000000" w:rsidRDefault="00444A97">
      <w:r>
        <w:t>сестринскому делу</w:t>
      </w:r>
    </w:p>
    <w:p w14:paraId="31873469" w14:textId="77777777" w:rsidR="00000000" w:rsidRDefault="00444A97">
      <w:r>
        <w:t>сестринскому делу в косметологии</w:t>
      </w:r>
    </w:p>
    <w:p w14:paraId="2AF25BB7" w14:textId="77777777" w:rsidR="00000000" w:rsidRDefault="00444A97">
      <w:r>
        <w:t>сестринскому делу в педиатрии</w:t>
      </w:r>
    </w:p>
    <w:p w14:paraId="2EB53E78" w14:textId="77777777" w:rsidR="00000000" w:rsidRDefault="00444A97">
      <w:r>
        <w:t>скорой медицинской помощи</w:t>
      </w:r>
    </w:p>
    <w:p w14:paraId="7A2A43E7" w14:textId="77777777" w:rsidR="00000000" w:rsidRDefault="00444A97">
      <w:r>
        <w:t>спортивн</w:t>
      </w:r>
      <w:r>
        <w:t>ой медицине</w:t>
      </w:r>
    </w:p>
    <w:p w14:paraId="427BEB9B" w14:textId="77777777" w:rsidR="00000000" w:rsidRDefault="00444A97">
      <w:r>
        <w:t>стоматологии</w:t>
      </w:r>
    </w:p>
    <w:p w14:paraId="270A685C" w14:textId="77777777" w:rsidR="00000000" w:rsidRDefault="00444A97">
      <w:r>
        <w:t>стоматологии детской</w:t>
      </w:r>
    </w:p>
    <w:p w14:paraId="55525D19" w14:textId="77777777" w:rsidR="00000000" w:rsidRDefault="00444A97">
      <w:r>
        <w:t>стоматологии общей практики</w:t>
      </w:r>
    </w:p>
    <w:p w14:paraId="53CA7374" w14:textId="77777777" w:rsidR="00000000" w:rsidRDefault="00444A97">
      <w:r>
        <w:t>стоматологии ортопедической</w:t>
      </w:r>
    </w:p>
    <w:p w14:paraId="18BC0E26" w14:textId="77777777" w:rsidR="00000000" w:rsidRDefault="00444A97">
      <w:r>
        <w:t>стоматологии профилактической</w:t>
      </w:r>
    </w:p>
    <w:p w14:paraId="01777597" w14:textId="77777777" w:rsidR="00000000" w:rsidRDefault="00444A97">
      <w:r>
        <w:t>стоматологии терапевтической</w:t>
      </w:r>
    </w:p>
    <w:p w14:paraId="5EE6D4A8" w14:textId="77777777" w:rsidR="00000000" w:rsidRDefault="00444A97">
      <w:r>
        <w:t>стоматологии хирургической</w:t>
      </w:r>
    </w:p>
    <w:p w14:paraId="587910B7" w14:textId="77777777" w:rsidR="00000000" w:rsidRDefault="00444A97">
      <w:r>
        <w:t>судебно-медицинской экспертизе</w:t>
      </w:r>
    </w:p>
    <w:p w14:paraId="37832010" w14:textId="77777777" w:rsidR="00000000" w:rsidRDefault="00444A97">
      <w:r>
        <w:t xml:space="preserve">амбулаторной судебно-психиатрической </w:t>
      </w:r>
      <w:r>
        <w:t>экспертизе</w:t>
      </w:r>
    </w:p>
    <w:p w14:paraId="3C71C8A6" w14:textId="77777777" w:rsidR="00000000" w:rsidRDefault="00444A97">
      <w:r>
        <w:t>стационарной судебно-психиатрической экспертизе</w:t>
      </w:r>
    </w:p>
    <w:p w14:paraId="742B630A" w14:textId="77777777" w:rsidR="00000000" w:rsidRDefault="00444A97">
      <w:r>
        <w:t>сурдологии-оториноларингологии</w:t>
      </w:r>
    </w:p>
    <w:p w14:paraId="3F837590" w14:textId="77777777" w:rsidR="00000000" w:rsidRDefault="00444A97">
      <w:r>
        <w:t>терапии</w:t>
      </w:r>
    </w:p>
    <w:p w14:paraId="3141E3C3" w14:textId="77777777" w:rsidR="00000000" w:rsidRDefault="00444A97">
      <w:r>
        <w:t>токсикологии</w:t>
      </w:r>
    </w:p>
    <w:p w14:paraId="47CB907F" w14:textId="77777777" w:rsidR="00000000" w:rsidRDefault="00444A97">
      <w:r>
        <w:t>торакальной хирургии</w:t>
      </w:r>
    </w:p>
    <w:p w14:paraId="67733E1D" w14:textId="77777777" w:rsidR="00000000" w:rsidRDefault="00444A97">
      <w:r>
        <w:t>травматологии и ортопедии</w:t>
      </w:r>
    </w:p>
    <w:p w14:paraId="4B22C08A" w14:textId="77777777" w:rsidR="00000000" w:rsidRDefault="00444A97">
      <w:r>
        <w:t>транс</w:t>
      </w:r>
      <w:r>
        <w:t>плантации костного мозга и гемопоэтических стволовых клеток</w:t>
      </w:r>
    </w:p>
    <w:p w14:paraId="0F415E74" w14:textId="77777777" w:rsidR="00000000" w:rsidRDefault="00444A97">
      <w:r>
        <w:t>транспортировке гемопоэтических стволовых клеток и костного мозга</w:t>
      </w:r>
    </w:p>
    <w:p w14:paraId="59D14654" w14:textId="77777777" w:rsidR="00000000" w:rsidRDefault="00444A97">
      <w:r>
        <w:t>транспортировке половых клеток и (или) тканей репродуктивных органов</w:t>
      </w:r>
    </w:p>
    <w:p w14:paraId="4C83FB94" w14:textId="77777777" w:rsidR="00000000" w:rsidRDefault="00444A97">
      <w:r>
        <w:t>транспортировке органов и (или) тканей человека для трансплан</w:t>
      </w:r>
      <w:r>
        <w:t>тации</w:t>
      </w:r>
    </w:p>
    <w:p w14:paraId="7E57284A" w14:textId="77777777" w:rsidR="00000000" w:rsidRDefault="00444A97">
      <w:r>
        <w:t>трансфузиологии</w:t>
      </w:r>
    </w:p>
    <w:p w14:paraId="70B1A2AE" w14:textId="77777777" w:rsidR="00000000" w:rsidRDefault="00444A97">
      <w:r>
        <w:t>ультразвуковой диагностике</w:t>
      </w:r>
    </w:p>
    <w:p w14:paraId="69BADA87" w14:textId="77777777" w:rsidR="00000000" w:rsidRDefault="00444A97">
      <w:r>
        <w:t>урологии</w:t>
      </w:r>
    </w:p>
    <w:p w14:paraId="405E6DD8" w14:textId="77777777" w:rsidR="00000000" w:rsidRDefault="00444A97">
      <w:r>
        <w:t>физиотерапии</w:t>
      </w:r>
    </w:p>
    <w:p w14:paraId="01A8DA87" w14:textId="77777777" w:rsidR="00000000" w:rsidRDefault="00444A97">
      <w:r>
        <w:t>фтизиатрии</w:t>
      </w:r>
    </w:p>
    <w:p w14:paraId="45D42577" w14:textId="77777777" w:rsidR="00000000" w:rsidRDefault="00444A97">
      <w:r>
        <w:t>функциональной диагностике</w:t>
      </w:r>
    </w:p>
    <w:p w14:paraId="76AE1773" w14:textId="77777777" w:rsidR="00000000" w:rsidRDefault="00444A97">
      <w:r>
        <w:lastRenderedPageBreak/>
        <w:t>хирургии</w:t>
      </w:r>
    </w:p>
    <w:p w14:paraId="0FC69E8D" w14:textId="77777777" w:rsidR="00000000" w:rsidRDefault="00444A97">
      <w:r>
        <w:t>хирургии (комбустиологии)</w:t>
      </w:r>
    </w:p>
    <w:p w14:paraId="51BD3FCB" w14:textId="77777777" w:rsidR="00000000" w:rsidRDefault="00444A97">
      <w:r>
        <w:t>хирургии (трансплантации органов и (или) тканей)</w:t>
      </w:r>
    </w:p>
    <w:p w14:paraId="64452DE7" w14:textId="77777777" w:rsidR="00000000" w:rsidRDefault="00444A97">
      <w:r>
        <w:t>хранению гемопоэтических стволовых клеток</w:t>
      </w:r>
    </w:p>
    <w:p w14:paraId="4CFEEAFB" w14:textId="77777777" w:rsidR="00000000" w:rsidRDefault="00444A97">
      <w:r>
        <w:t>челюстно-лицевой хиру</w:t>
      </w:r>
      <w:r>
        <w:t>ргии</w:t>
      </w:r>
    </w:p>
    <w:p w14:paraId="6A8986E2" w14:textId="77777777" w:rsidR="00000000" w:rsidRDefault="00444A97">
      <w:r>
        <w:t>экспертизе временной нетрудоспособности</w:t>
      </w:r>
    </w:p>
    <w:p w14:paraId="390874ED" w14:textId="77777777" w:rsidR="00000000" w:rsidRDefault="00444A97">
      <w:r>
        <w:t>экспертизе качества медицинской помощи</w:t>
      </w:r>
    </w:p>
    <w:p w14:paraId="147A865C" w14:textId="77777777" w:rsidR="00000000" w:rsidRDefault="00444A97">
      <w:r>
        <w:t>экспертизе профессиональной пригодности</w:t>
      </w:r>
    </w:p>
    <w:p w14:paraId="3B813E3B" w14:textId="77777777" w:rsidR="00000000" w:rsidRDefault="00444A97">
      <w:r>
        <w:t>экспертизе связи заболевания с профессией</w:t>
      </w:r>
    </w:p>
    <w:p w14:paraId="683D29DC" w14:textId="77777777" w:rsidR="00000000" w:rsidRDefault="00444A97">
      <w:r>
        <w:t>эндокринологии</w:t>
      </w:r>
    </w:p>
    <w:p w14:paraId="0D7BC141" w14:textId="77777777" w:rsidR="00000000" w:rsidRDefault="00444A97">
      <w:r>
        <w:t>эндоскопии</w:t>
      </w:r>
    </w:p>
    <w:p w14:paraId="5FB19668" w14:textId="77777777" w:rsidR="00000000" w:rsidRDefault="00444A97"/>
    <w:p w14:paraId="3AE3EBAC" w14:textId="77777777" w:rsidR="00000000" w:rsidRDefault="00444A97">
      <w:pPr>
        <w:ind w:firstLine="698"/>
        <w:jc w:val="right"/>
      </w:pPr>
      <w:bookmarkStart w:id="83" w:name="sub_2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</w:t>
      </w:r>
      <w:r>
        <w:rPr>
          <w:rStyle w:val="a3"/>
        </w:rPr>
        <w:t>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 июня 2021 г. N 852</w:t>
      </w:r>
    </w:p>
    <w:bookmarkEnd w:id="83"/>
    <w:p w14:paraId="54D501CC" w14:textId="77777777" w:rsidR="00000000" w:rsidRDefault="00444A97"/>
    <w:p w14:paraId="0AB2C08F" w14:textId="77777777" w:rsidR="00000000" w:rsidRDefault="00444A97">
      <w:pPr>
        <w:pStyle w:val="1"/>
      </w:pPr>
      <w:r>
        <w:t>Перечень</w:t>
      </w:r>
      <w:r>
        <w:br/>
        <w:t>тождественных работ (услуг), составляющих медицинскую деятельность</w:t>
      </w:r>
    </w:p>
    <w:p w14:paraId="0691F270" w14:textId="77777777" w:rsidR="00000000" w:rsidRDefault="00444A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970"/>
      </w:tblGrid>
      <w:tr w:rsidR="00000000" w14:paraId="44A5E8C2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E66EA" w14:textId="77777777" w:rsidR="00000000" w:rsidRDefault="00444A97">
            <w:pPr>
              <w:pStyle w:val="a5"/>
              <w:jc w:val="center"/>
            </w:pPr>
            <w:r>
              <w:t xml:space="preserve">Работы (услуги), указанные в </w:t>
            </w:r>
            <w:hyperlink r:id="rId62" w:history="1">
              <w:r>
                <w:rPr>
                  <w:rStyle w:val="a4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      </w:r>
            <w:r>
              <w:t xml:space="preserve"> частную систему здравоохранения, на территории инновационного центра "Сколково"), утвержденному </w:t>
            </w:r>
            <w:hyperlink r:id="rId63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16 апреля 2012 г. N 291 "О лицензиров</w:t>
            </w:r>
            <w:r>
              <w:t>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EE9A3" w14:textId="77777777" w:rsidR="00000000" w:rsidRDefault="00444A97">
            <w:pPr>
              <w:pStyle w:val="a5"/>
              <w:jc w:val="center"/>
            </w:pPr>
            <w:r>
              <w:t>Работы (услуги), указанны</w:t>
            </w:r>
            <w:r>
              <w:t xml:space="preserve">е в </w:t>
            </w:r>
            <w:hyperlink w:anchor="sub_11000" w:history="1">
              <w:r>
                <w:rPr>
                  <w:rStyle w:val="a4"/>
                </w:rPr>
                <w:t>приложении</w:t>
              </w:r>
            </w:hyperlink>
            <w:r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</w:t>
            </w:r>
            <w:r>
              <w:t xml:space="preserve">тории инновационного центра "Сколково"), утвержденному </w:t>
            </w:r>
            <w:hyperlink w:anchor="sub_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1 июня 2021 г. N 852 "О лицензировании медицинской деятельности (за исключением указанной деятельности, осуществляемой медици</w:t>
            </w:r>
            <w:r>
              <w:t>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</w:tr>
      <w:tr w:rsidR="00000000" w14:paraId="7441FEF3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DF2C73" w14:textId="77777777" w:rsidR="00000000" w:rsidRDefault="00444A97">
            <w:pPr>
              <w:pStyle w:val="a5"/>
              <w:jc w:val="center"/>
            </w:pPr>
            <w:r>
              <w:t>гигиена в стоматологии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906AE" w14:textId="77777777" w:rsidR="00000000" w:rsidRDefault="00444A97">
            <w:pPr>
              <w:pStyle w:val="a5"/>
              <w:jc w:val="center"/>
            </w:pPr>
            <w:r>
              <w:t>стоматология</w:t>
            </w:r>
            <w:r>
              <w:t xml:space="preserve"> профилактическая</w:t>
            </w:r>
          </w:p>
        </w:tc>
      </w:tr>
      <w:tr w:rsidR="00000000" w14:paraId="538A4EB0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EA3E5" w14:textId="77777777" w:rsidR="00000000" w:rsidRDefault="00444A97">
            <w:pPr>
              <w:pStyle w:val="a5"/>
              <w:jc w:val="center"/>
            </w:pPr>
            <w:r>
              <w:t>диабетология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24628" w14:textId="77777777" w:rsidR="00000000" w:rsidRDefault="00444A97">
            <w:pPr>
              <w:pStyle w:val="a5"/>
              <w:jc w:val="center"/>
            </w:pPr>
            <w:r>
              <w:t>эндокринология</w:t>
            </w:r>
          </w:p>
        </w:tc>
      </w:tr>
      <w:tr w:rsidR="00000000" w14:paraId="613E99F6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98DD3" w14:textId="77777777" w:rsidR="00000000" w:rsidRDefault="00444A97">
            <w:pPr>
              <w:pStyle w:val="a5"/>
              <w:jc w:val="center"/>
            </w:pPr>
            <w:r>
              <w:t>наркология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2DA54" w14:textId="77777777" w:rsidR="00000000" w:rsidRDefault="00444A97">
            <w:pPr>
              <w:pStyle w:val="a5"/>
              <w:jc w:val="center"/>
            </w:pPr>
            <w:r>
              <w:t>психиатрия-наркология</w:t>
            </w:r>
          </w:p>
        </w:tc>
      </w:tr>
      <w:tr w:rsidR="00000000" w14:paraId="4EDB68AB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55D37" w14:textId="77777777" w:rsidR="00000000" w:rsidRDefault="00444A97">
            <w:pPr>
              <w:pStyle w:val="a5"/>
              <w:jc w:val="center"/>
            </w:pPr>
            <w:r>
              <w:t>судебно-медицинская экспертиза веще</w:t>
            </w:r>
            <w:r>
              <w:t xml:space="preserve">ственных доказательств и исследование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</w:t>
            </w:r>
            <w:r>
              <w:lastRenderedPageBreak/>
              <w:t>судебно-цитологическая, химико-токсикологическая),</w:t>
            </w:r>
            <w:r>
              <w:t xml:space="preserve"> судебно-медицинская экспертиза и исследование трупа, судебно-медицинская экспертиза и обследование потерпевших, обвиняемых и других лиц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5E192" w14:textId="77777777" w:rsidR="00000000" w:rsidRDefault="00444A97">
            <w:pPr>
              <w:pStyle w:val="a5"/>
              <w:jc w:val="center"/>
            </w:pPr>
            <w:r>
              <w:lastRenderedPageBreak/>
              <w:t>судебно-медицинская экспертиза</w:t>
            </w:r>
          </w:p>
        </w:tc>
      </w:tr>
      <w:tr w:rsidR="00000000" w14:paraId="130DC1D6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B3EAA" w14:textId="77777777" w:rsidR="00000000" w:rsidRDefault="00444A97">
            <w:pPr>
              <w:pStyle w:val="a5"/>
              <w:jc w:val="center"/>
            </w:pPr>
            <w:r>
              <w:t>хирургия (абдоминальная)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FD1BB" w14:textId="77777777" w:rsidR="00000000" w:rsidRDefault="00444A97">
            <w:pPr>
              <w:pStyle w:val="a5"/>
              <w:jc w:val="center"/>
            </w:pPr>
            <w:r>
              <w:t>хирургия</w:t>
            </w:r>
          </w:p>
        </w:tc>
      </w:tr>
      <w:tr w:rsidR="00000000" w14:paraId="2B192DDD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1EC7C" w14:textId="77777777" w:rsidR="00000000" w:rsidRDefault="00444A97">
            <w:pPr>
              <w:pStyle w:val="a5"/>
              <w:jc w:val="center"/>
            </w:pPr>
            <w:r>
              <w:t>бактериология, вирусология, лабораторная микология, паразитология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A1E4C" w14:textId="77777777" w:rsidR="00000000" w:rsidRDefault="00444A97">
            <w:pPr>
              <w:pStyle w:val="a5"/>
              <w:jc w:val="center"/>
            </w:pPr>
            <w:r>
              <w:t>медицинская микробиология</w:t>
            </w:r>
          </w:p>
        </w:tc>
      </w:tr>
      <w:tr w:rsidR="00000000" w14:paraId="37955108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1527A" w14:textId="77777777" w:rsidR="00000000" w:rsidRDefault="00444A97">
            <w:pPr>
              <w:pStyle w:val="a5"/>
              <w:jc w:val="center"/>
            </w:pPr>
            <w:r>
              <w:t>медицинские осмотры (предсменные, послесменные), медицинские осмотры (предрейсовые, послерейсовые)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5C7F8" w14:textId="77777777" w:rsidR="00000000" w:rsidRDefault="00444A97">
            <w:pPr>
              <w:pStyle w:val="a5"/>
              <w:jc w:val="center"/>
            </w:pPr>
            <w:r>
              <w:t>медицинские осмотры (предсменные, предрейсовые, послесменные, по</w:t>
            </w:r>
            <w:r>
              <w:t>слерейсовые)</w:t>
            </w:r>
          </w:p>
        </w:tc>
      </w:tr>
      <w:tr w:rsidR="00000000" w14:paraId="61FAC9DE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282BC" w14:textId="77777777" w:rsidR="00000000" w:rsidRDefault="00444A97">
            <w:pPr>
              <w:pStyle w:val="a5"/>
              <w:jc w:val="center"/>
            </w:pPr>
            <w:r>
              <w:t>однородная амбулаторная судебно-психиатрическая экспертиза, комплексная амбулаторная судебно-психиатрическая экспертиза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568A" w14:textId="77777777" w:rsidR="00000000" w:rsidRDefault="00444A97">
            <w:pPr>
              <w:pStyle w:val="a5"/>
              <w:jc w:val="center"/>
            </w:pPr>
            <w:r>
              <w:t>амбулаторная судебно-психиатрическая экспертиза</w:t>
            </w:r>
          </w:p>
        </w:tc>
      </w:tr>
      <w:tr w:rsidR="00000000" w14:paraId="2E78EC15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2C67" w14:textId="77777777" w:rsidR="00000000" w:rsidRDefault="00444A97">
            <w:pPr>
              <w:pStyle w:val="a5"/>
              <w:jc w:val="center"/>
            </w:pPr>
            <w:r>
              <w:t>однородная стационарная судебно-психиатрическая экспертиза, комплексная с</w:t>
            </w:r>
            <w:r>
              <w:t>тационарная судебно-психиатрическая экспертиза (психолого-психиатрическая, сексолого-психиатрическая)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754B1" w14:textId="77777777" w:rsidR="00000000" w:rsidRDefault="00444A97">
            <w:pPr>
              <w:pStyle w:val="a5"/>
              <w:jc w:val="center"/>
            </w:pPr>
            <w:r>
              <w:t>стационарная судебно-психиатрическая экспертиза</w:t>
            </w:r>
          </w:p>
        </w:tc>
      </w:tr>
      <w:tr w:rsidR="00000000" w14:paraId="480B05DF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BD0A" w14:textId="77777777" w:rsidR="00000000" w:rsidRDefault="00444A97">
            <w:pPr>
              <w:pStyle w:val="a5"/>
              <w:jc w:val="center"/>
            </w:pPr>
            <w:r>
              <w:t>лабораторное дело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2198D" w14:textId="77777777" w:rsidR="00000000" w:rsidRDefault="00444A97">
            <w:pPr>
              <w:pStyle w:val="a5"/>
              <w:jc w:val="center"/>
            </w:pPr>
            <w:r>
              <w:t>лабораторная диагностика</w:t>
            </w:r>
          </w:p>
        </w:tc>
      </w:tr>
      <w:tr w:rsidR="00000000" w14:paraId="1F967057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D1912" w14:textId="77777777" w:rsidR="00000000" w:rsidRDefault="00444A97">
            <w:pPr>
              <w:pStyle w:val="a5"/>
              <w:jc w:val="center"/>
            </w:pPr>
            <w:r>
              <w:t>лечебная физкультура и спортивная медицина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7B84E" w14:textId="77777777" w:rsidR="00000000" w:rsidRDefault="00444A97">
            <w:pPr>
              <w:pStyle w:val="a5"/>
              <w:jc w:val="center"/>
            </w:pPr>
            <w:r>
              <w:t>спортивная медицина</w:t>
            </w:r>
          </w:p>
        </w:tc>
      </w:tr>
      <w:tr w:rsidR="00000000" w14:paraId="673E84CD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07193" w14:textId="77777777" w:rsidR="00000000" w:rsidRDefault="00444A97">
            <w:pPr>
              <w:pStyle w:val="a5"/>
              <w:jc w:val="center"/>
            </w:pPr>
            <w:r>
              <w:t>рентгенэндоваскулярная диагностика и лечение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088B" w14:textId="77777777" w:rsidR="00000000" w:rsidRDefault="00444A97">
            <w:pPr>
              <w:pStyle w:val="a5"/>
              <w:jc w:val="center"/>
            </w:pPr>
            <w:r>
              <w:t>рентгенэндоваскулярные диагностика и лечение</w:t>
            </w:r>
          </w:p>
        </w:tc>
      </w:tr>
      <w:tr w:rsidR="00000000" w14:paraId="2CFA0BD5" w14:textId="7777777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9912D" w14:textId="77777777" w:rsidR="00000000" w:rsidRDefault="00444A97">
            <w:pPr>
              <w:pStyle w:val="a5"/>
              <w:jc w:val="center"/>
            </w:pPr>
            <w:r>
              <w:t>медицинская генетика</w:t>
            </w: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349FC" w14:textId="77777777" w:rsidR="00000000" w:rsidRDefault="00444A97">
            <w:pPr>
              <w:pStyle w:val="a5"/>
              <w:jc w:val="center"/>
            </w:pPr>
            <w:r>
              <w:t>генетика</w:t>
            </w:r>
          </w:p>
        </w:tc>
      </w:tr>
    </w:tbl>
    <w:p w14:paraId="0FA4C891" w14:textId="77777777" w:rsidR="00000000" w:rsidRDefault="00444A97"/>
    <w:sectPr w:rsidR="00000000">
      <w:headerReference w:type="default" r:id="rId64"/>
      <w:footerReference w:type="default" r:id="rId6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E57F" w14:textId="77777777" w:rsidR="00000000" w:rsidRDefault="00444A97">
      <w:r>
        <w:separator/>
      </w:r>
    </w:p>
  </w:endnote>
  <w:endnote w:type="continuationSeparator" w:id="0">
    <w:p w14:paraId="7ED5256D" w14:textId="77777777" w:rsidR="00000000" w:rsidRDefault="004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785CD30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15C57C8" w14:textId="77777777" w:rsidR="00000000" w:rsidRDefault="00444A9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19.09.202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EA072AA" w14:textId="77777777" w:rsidR="00000000" w:rsidRDefault="00444A9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C5BC9E2" w14:textId="77777777" w:rsidR="00000000" w:rsidRDefault="00444A9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2284" w14:textId="77777777" w:rsidR="00000000" w:rsidRDefault="00444A97">
      <w:r>
        <w:separator/>
      </w:r>
    </w:p>
  </w:footnote>
  <w:footnote w:type="continuationSeparator" w:id="0">
    <w:p w14:paraId="7722FC74" w14:textId="77777777" w:rsidR="00000000" w:rsidRDefault="0044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8F1C" w14:textId="77777777" w:rsidR="00000000" w:rsidRDefault="00444A9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 июня 2021 г. N 852 "О лицензировании медицинской деятельности (за…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97"/>
    <w:rsid w:val="004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1E31"/>
  <w14:defaultImageDpi w14:val="0"/>
  <w15:docId w15:val="{26B6104F-EBD8-4F1F-B8CB-BF38F67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91967/60" TargetMode="External"/><Relationship Id="rId21" Type="http://schemas.openxmlformats.org/officeDocument/2006/relationships/hyperlink" Target="http://internet.garant.ru/document/redirect/12191967/384" TargetMode="External"/><Relationship Id="rId34" Type="http://schemas.openxmlformats.org/officeDocument/2006/relationships/hyperlink" Target="http://internet.garant.ru/document/redirect/12191967/90" TargetMode="External"/><Relationship Id="rId42" Type="http://schemas.openxmlformats.org/officeDocument/2006/relationships/hyperlink" Target="http://internet.garant.ru/document/redirect/12185475/190210" TargetMode="External"/><Relationship Id="rId47" Type="http://schemas.openxmlformats.org/officeDocument/2006/relationships/hyperlink" Target="http://internet.garant.ru/document/redirect/12185475/13011" TargetMode="External"/><Relationship Id="rId50" Type="http://schemas.openxmlformats.org/officeDocument/2006/relationships/hyperlink" Target="http://internet.garant.ru/document/redirect/12177515/0" TargetMode="External"/><Relationship Id="rId55" Type="http://schemas.openxmlformats.org/officeDocument/2006/relationships/hyperlink" Target="http://internet.garant.ru/document/redirect/12185475/19010" TargetMode="External"/><Relationship Id="rId63" Type="http://schemas.openxmlformats.org/officeDocument/2006/relationships/hyperlink" Target="http://internet.garant.ru/document/redirect/70164724/0" TargetMode="External"/><Relationship Id="rId7" Type="http://schemas.openxmlformats.org/officeDocument/2006/relationships/hyperlink" Target="http://internet.garant.ru/document/redirect/40084645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2680780/1000" TargetMode="External"/><Relationship Id="rId29" Type="http://schemas.openxmlformats.org/officeDocument/2006/relationships/hyperlink" Target="http://internet.garant.ru/document/redirect/71937270/1000" TargetMode="External"/><Relationship Id="rId11" Type="http://schemas.openxmlformats.org/officeDocument/2006/relationships/hyperlink" Target="http://internet.garant.ru/document/redirect/71498392/0" TargetMode="External"/><Relationship Id="rId24" Type="http://schemas.openxmlformats.org/officeDocument/2006/relationships/hyperlink" Target="http://internet.garant.ru/document/redirect/70204234/16" TargetMode="External"/><Relationship Id="rId32" Type="http://schemas.openxmlformats.org/officeDocument/2006/relationships/hyperlink" Target="http://internet.garant.ru/document/redirect/77703988/0" TargetMode="External"/><Relationship Id="rId37" Type="http://schemas.openxmlformats.org/officeDocument/2006/relationships/hyperlink" Target="http://internet.garant.ru/document/redirect/12174909/677" TargetMode="External"/><Relationship Id="rId40" Type="http://schemas.openxmlformats.org/officeDocument/2006/relationships/hyperlink" Target="http://internet.garant.ru/document/redirect/12191967/9110" TargetMode="External"/><Relationship Id="rId45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12185475/2101" TargetMode="External"/><Relationship Id="rId58" Type="http://schemas.openxmlformats.org/officeDocument/2006/relationships/hyperlink" Target="http://internet.garant.ru/document/redirect/403553124/1213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12191967/87" TargetMode="External"/><Relationship Id="rId19" Type="http://schemas.openxmlformats.org/officeDocument/2006/relationships/hyperlink" Target="http://internet.garant.ru/document/redirect/74776088/1000" TargetMode="External"/><Relationship Id="rId14" Type="http://schemas.openxmlformats.org/officeDocument/2006/relationships/hyperlink" Target="http://internet.garant.ru/document/redirect/74974410/0" TargetMode="External"/><Relationship Id="rId22" Type="http://schemas.openxmlformats.org/officeDocument/2006/relationships/hyperlink" Target="http://internet.garant.ru/document/redirect/12191967/1427" TargetMode="External"/><Relationship Id="rId27" Type="http://schemas.openxmlformats.org/officeDocument/2006/relationships/hyperlink" Target="http://internet.garant.ru/document/redirect/10164504/8" TargetMode="External"/><Relationship Id="rId30" Type="http://schemas.openxmlformats.org/officeDocument/2006/relationships/hyperlink" Target="http://internet.garant.ru/document/redirect/71937270/0" TargetMode="External"/><Relationship Id="rId35" Type="http://schemas.openxmlformats.org/officeDocument/2006/relationships/hyperlink" Target="http://internet.garant.ru/document/redirect/12191967/847" TargetMode="External"/><Relationship Id="rId43" Type="http://schemas.openxmlformats.org/officeDocument/2006/relationships/hyperlink" Target="http://internet.garant.ru/document/redirect/12185475/190210" TargetMode="External"/><Relationship Id="rId48" Type="http://schemas.openxmlformats.org/officeDocument/2006/relationships/hyperlink" Target="http://internet.garant.ru/document/redirect/71108014/13102" TargetMode="External"/><Relationship Id="rId56" Type="http://schemas.openxmlformats.org/officeDocument/2006/relationships/hyperlink" Target="http://internet.garant.ru/document/redirect/12185475/19010" TargetMode="External"/><Relationship Id="rId64" Type="http://schemas.openxmlformats.org/officeDocument/2006/relationships/header" Target="header1.xml"/><Relationship Id="rId8" Type="http://schemas.openxmlformats.org/officeDocument/2006/relationships/hyperlink" Target="http://internet.garant.ru/document/redirect/12185475/120146" TargetMode="External"/><Relationship Id="rId51" Type="http://schemas.openxmlformats.org/officeDocument/2006/relationships/hyperlink" Target="http://internet.garant.ru/document/redirect/12191967/15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3659268/0" TargetMode="External"/><Relationship Id="rId17" Type="http://schemas.openxmlformats.org/officeDocument/2006/relationships/hyperlink" Target="http://internet.garant.ru/document/redirect/5755550/0" TargetMode="External"/><Relationship Id="rId25" Type="http://schemas.openxmlformats.org/officeDocument/2006/relationships/hyperlink" Target="http://internet.garant.ru/document/redirect/136366/4" TargetMode="External"/><Relationship Id="rId33" Type="http://schemas.openxmlformats.org/officeDocument/2006/relationships/hyperlink" Target="http://internet.garant.ru/document/redirect/12191967/0" TargetMode="External"/><Relationship Id="rId38" Type="http://schemas.openxmlformats.org/officeDocument/2006/relationships/hyperlink" Target="http://internet.garant.ru/document/redirect/12191967/7323" TargetMode="External"/><Relationship Id="rId46" Type="http://schemas.openxmlformats.org/officeDocument/2006/relationships/hyperlink" Target="http://internet.garant.ru/document/redirect/12116250/0" TargetMode="External"/><Relationship Id="rId59" Type="http://schemas.openxmlformats.org/officeDocument/2006/relationships/hyperlink" Target="http://internet.garant.ru/document/redirect/12185475/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nternet.garant.ru/document/redirect/12191967/0" TargetMode="External"/><Relationship Id="rId41" Type="http://schemas.openxmlformats.org/officeDocument/2006/relationships/hyperlink" Target="http://internet.garant.ru/document/redirect/71937270/1000" TargetMode="External"/><Relationship Id="rId54" Type="http://schemas.openxmlformats.org/officeDocument/2006/relationships/hyperlink" Target="http://internet.garant.ru/document/redirect/12185475/2102" TargetMode="External"/><Relationship Id="rId62" Type="http://schemas.openxmlformats.org/officeDocument/2006/relationships/hyperlink" Target="http://internet.garant.ru/document/redirect/70164724/1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1108014/0" TargetMode="External"/><Relationship Id="rId23" Type="http://schemas.openxmlformats.org/officeDocument/2006/relationships/hyperlink" Target="http://internet.garant.ru/document/redirect/70204234/15" TargetMode="External"/><Relationship Id="rId28" Type="http://schemas.openxmlformats.org/officeDocument/2006/relationships/hyperlink" Target="http://internet.garant.ru/document/redirect/71937270/1100" TargetMode="External"/><Relationship Id="rId36" Type="http://schemas.openxmlformats.org/officeDocument/2006/relationships/hyperlink" Target="http://internet.garant.ru/document/redirect/70705334/1000" TargetMode="External"/><Relationship Id="rId49" Type="http://schemas.openxmlformats.org/officeDocument/2006/relationships/hyperlink" Target="http://internet.garant.ru/document/redirect/71108014/13102" TargetMode="External"/><Relationship Id="rId57" Type="http://schemas.openxmlformats.org/officeDocument/2006/relationships/hyperlink" Target="http://internet.garant.ru/document/redirect/12185475/19010" TargetMode="External"/><Relationship Id="rId10" Type="http://schemas.openxmlformats.org/officeDocument/2006/relationships/hyperlink" Target="http://internet.garant.ru/document/redirect/70360114/0" TargetMode="External"/><Relationship Id="rId31" Type="http://schemas.openxmlformats.org/officeDocument/2006/relationships/hyperlink" Target="http://internet.garant.ru/document/redirect/5755550/0" TargetMode="External"/><Relationship Id="rId44" Type="http://schemas.openxmlformats.org/officeDocument/2006/relationships/hyperlink" Target="http://internet.garant.ru/document/redirect/12185475/1301" TargetMode="External"/><Relationship Id="rId52" Type="http://schemas.openxmlformats.org/officeDocument/2006/relationships/hyperlink" Target="http://internet.garant.ru/document/redirect/990941/2770" TargetMode="External"/><Relationship Id="rId60" Type="http://schemas.openxmlformats.org/officeDocument/2006/relationships/hyperlink" Target="http://internet.garant.ru/document/redirect/403553124/1215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24098/0" TargetMode="External"/><Relationship Id="rId13" Type="http://schemas.openxmlformats.org/officeDocument/2006/relationships/hyperlink" Target="http://internet.garant.ru/document/redirect/74463753/0" TargetMode="External"/><Relationship Id="rId18" Type="http://schemas.openxmlformats.org/officeDocument/2006/relationships/hyperlink" Target="http://internet.garant.ru/document/redirect/77703988/0" TargetMode="External"/><Relationship Id="rId39" Type="http://schemas.openxmlformats.org/officeDocument/2006/relationships/hyperlink" Target="http://internet.garant.ru/document/redirect/12191967/9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7172</Words>
  <Characters>40884</Characters>
  <Application>Microsoft Office Word</Application>
  <DocSecurity>0</DocSecurity>
  <Lines>340</Lines>
  <Paragraphs>95</Paragraphs>
  <ScaleCrop>false</ScaleCrop>
  <Company>НПП "Гарант-Сервис"</Company>
  <LinksUpToDate>false</LinksUpToDate>
  <CharactersWithSpaces>47961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VBT947</cp:lastModifiedBy>
  <cp:revision>2</cp:revision>
  <dcterms:created xsi:type="dcterms:W3CDTF">2022-09-22T06:43:00Z</dcterms:created>
  <dcterms:modified xsi:type="dcterms:W3CDTF">2022-09-22T06:43:00Z</dcterms:modified>
</cp:coreProperties>
</file>